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48A344" w14:textId="77777777" w:rsidR="00DB0C98" w:rsidRDefault="00DB0C98" w:rsidP="000D08C9">
      <w:pPr>
        <w:jc w:val="center"/>
        <w:rPr>
          <w:rFonts w:ascii="Times New Roman" w:hAnsi="Times New Roman" w:cs="Times New Roman"/>
          <w:b/>
          <w:sz w:val="36"/>
          <w:szCs w:val="36"/>
        </w:rPr>
      </w:pPr>
      <w:bookmarkStart w:id="0" w:name="_GoBack"/>
      <w:bookmarkEnd w:id="0"/>
    </w:p>
    <w:p w14:paraId="049AD759" w14:textId="77777777" w:rsidR="00DB0C98" w:rsidRDefault="00DB0C98" w:rsidP="000D08C9">
      <w:pPr>
        <w:jc w:val="center"/>
        <w:rPr>
          <w:rFonts w:ascii="Times New Roman" w:hAnsi="Times New Roman" w:cs="Times New Roman"/>
          <w:b/>
          <w:sz w:val="36"/>
          <w:szCs w:val="36"/>
        </w:rPr>
      </w:pPr>
    </w:p>
    <w:p w14:paraId="58178439" w14:textId="57AC35DA" w:rsidR="000D08C9" w:rsidRPr="00AD02B5" w:rsidRDefault="000D08C9" w:rsidP="000D08C9">
      <w:pPr>
        <w:jc w:val="center"/>
        <w:rPr>
          <w:rFonts w:ascii="Times New Roman" w:hAnsi="Times New Roman" w:cs="Times New Roman"/>
          <w:b/>
          <w:sz w:val="32"/>
          <w:szCs w:val="32"/>
        </w:rPr>
      </w:pPr>
      <w:r w:rsidRPr="0087043F">
        <w:rPr>
          <w:rFonts w:ascii="Times New Roman" w:hAnsi="Times New Roman" w:cs="Times New Roman"/>
          <w:b/>
          <w:sz w:val="36"/>
          <w:szCs w:val="36"/>
        </w:rPr>
        <w:t>A renewed development model</w:t>
      </w:r>
      <w:r w:rsidRPr="0098497F">
        <w:rPr>
          <w:rStyle w:val="FootnoteReference"/>
          <w:rFonts w:ascii="Times New Roman" w:hAnsi="Times New Roman" w:cs="Times New Roman"/>
          <w:sz w:val="28"/>
          <w:szCs w:val="28"/>
          <w:lang w:val="en-US"/>
        </w:rPr>
        <w:footnoteReference w:id="1"/>
      </w:r>
    </w:p>
    <w:p w14:paraId="193864B0" w14:textId="77777777" w:rsidR="000D08C9" w:rsidRPr="00AD02B5" w:rsidRDefault="000D08C9">
      <w:pPr>
        <w:rPr>
          <w:rFonts w:ascii="Times New Roman" w:hAnsi="Times New Roman" w:cs="Times New Roman"/>
          <w:sz w:val="28"/>
          <w:szCs w:val="28"/>
        </w:rPr>
      </w:pPr>
    </w:p>
    <w:p w14:paraId="237B6F95" w14:textId="5B69B0D9" w:rsidR="000D08C9" w:rsidRPr="0087043F" w:rsidRDefault="000D08C9" w:rsidP="000D08C9">
      <w:pPr>
        <w:jc w:val="right"/>
        <w:rPr>
          <w:rFonts w:ascii="Times New Roman" w:hAnsi="Times New Roman" w:cs="Times New Roman"/>
          <w:b/>
          <w:i/>
          <w:sz w:val="28"/>
          <w:szCs w:val="28"/>
        </w:rPr>
      </w:pPr>
      <w:r w:rsidRPr="0087043F">
        <w:rPr>
          <w:rFonts w:ascii="Times New Roman" w:hAnsi="Times New Roman" w:cs="Times New Roman"/>
          <w:b/>
          <w:i/>
          <w:sz w:val="28"/>
          <w:szCs w:val="28"/>
        </w:rPr>
        <w:t>Ant</w:t>
      </w:r>
      <w:r w:rsidR="00675563">
        <w:rPr>
          <w:rFonts w:ascii="Times New Roman" w:hAnsi="Times New Roman" w:cs="Times New Roman"/>
          <w:b/>
          <w:i/>
          <w:sz w:val="28"/>
          <w:szCs w:val="28"/>
        </w:rPr>
        <w:t>ó</w:t>
      </w:r>
      <w:r w:rsidRPr="0087043F">
        <w:rPr>
          <w:rFonts w:ascii="Times New Roman" w:hAnsi="Times New Roman" w:cs="Times New Roman"/>
          <w:b/>
          <w:i/>
          <w:sz w:val="28"/>
          <w:szCs w:val="28"/>
        </w:rPr>
        <w:t>nio Correia de Campos</w:t>
      </w:r>
    </w:p>
    <w:p w14:paraId="51747115" w14:textId="77777777" w:rsidR="000D08C9" w:rsidRPr="0087043F" w:rsidRDefault="000D08C9" w:rsidP="000D08C9">
      <w:pPr>
        <w:jc w:val="right"/>
        <w:rPr>
          <w:rFonts w:ascii="Times New Roman" w:hAnsi="Times New Roman" w:cs="Times New Roman"/>
          <w:i/>
        </w:rPr>
      </w:pPr>
      <w:r w:rsidRPr="0087043F">
        <w:rPr>
          <w:rFonts w:ascii="Times New Roman" w:hAnsi="Times New Roman" w:cs="Times New Roman"/>
          <w:i/>
        </w:rPr>
        <w:t>President</w:t>
      </w:r>
      <w:r w:rsidR="0087043F">
        <w:rPr>
          <w:rFonts w:ascii="Times New Roman" w:hAnsi="Times New Roman" w:cs="Times New Roman"/>
          <w:i/>
        </w:rPr>
        <w:t>,</w:t>
      </w:r>
      <w:r w:rsidRPr="0087043F">
        <w:rPr>
          <w:rFonts w:ascii="Times New Roman" w:hAnsi="Times New Roman" w:cs="Times New Roman"/>
          <w:i/>
        </w:rPr>
        <w:t xml:space="preserve"> Conselho Economico e Social</w:t>
      </w:r>
    </w:p>
    <w:p w14:paraId="7B23172E" w14:textId="569A4A76" w:rsidR="000D08C9" w:rsidRPr="00DB0C98" w:rsidRDefault="000D08C9" w:rsidP="000D08C9">
      <w:pPr>
        <w:jc w:val="right"/>
        <w:rPr>
          <w:rFonts w:ascii="Times New Roman" w:hAnsi="Times New Roman" w:cs="Times New Roman"/>
        </w:rPr>
      </w:pPr>
      <w:r w:rsidRPr="00DB0C98">
        <w:rPr>
          <w:rFonts w:ascii="Times New Roman" w:hAnsi="Times New Roman" w:cs="Times New Roman"/>
          <w:i/>
        </w:rPr>
        <w:t>Lisbo</w:t>
      </w:r>
      <w:r w:rsidR="00675563" w:rsidRPr="00DB0C98">
        <w:rPr>
          <w:rFonts w:ascii="Times New Roman" w:hAnsi="Times New Roman" w:cs="Times New Roman"/>
          <w:i/>
        </w:rPr>
        <w:t>a</w:t>
      </w:r>
      <w:r w:rsidRPr="00DB0C98">
        <w:rPr>
          <w:rFonts w:ascii="Times New Roman" w:hAnsi="Times New Roman" w:cs="Times New Roman"/>
          <w:i/>
        </w:rPr>
        <w:t>, Portugal</w:t>
      </w:r>
    </w:p>
    <w:p w14:paraId="0C3D36C7" w14:textId="77777777" w:rsidR="000D08C9" w:rsidRPr="00DB0C98" w:rsidRDefault="000D08C9">
      <w:pPr>
        <w:rPr>
          <w:rFonts w:ascii="Times New Roman" w:hAnsi="Times New Roman" w:cs="Times New Roman"/>
          <w:sz w:val="28"/>
          <w:szCs w:val="28"/>
        </w:rPr>
      </w:pPr>
    </w:p>
    <w:p w14:paraId="5E25E6CF" w14:textId="77777777" w:rsidR="000D08C9" w:rsidRPr="00DB0C98" w:rsidRDefault="000D08C9">
      <w:pPr>
        <w:rPr>
          <w:rFonts w:ascii="Times New Roman" w:hAnsi="Times New Roman" w:cs="Times New Roman"/>
          <w:sz w:val="28"/>
          <w:szCs w:val="28"/>
        </w:rPr>
      </w:pPr>
    </w:p>
    <w:p w14:paraId="6F147C52" w14:textId="1FD293CA" w:rsidR="00465983" w:rsidRDefault="00AA711F" w:rsidP="000D08C9">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Following the </w:t>
      </w:r>
      <w:r w:rsidR="007B6B6B">
        <w:rPr>
          <w:rFonts w:ascii="Times New Roman" w:hAnsi="Times New Roman" w:cs="Times New Roman"/>
          <w:sz w:val="28"/>
          <w:szCs w:val="28"/>
          <w:lang w:val="en-US"/>
        </w:rPr>
        <w:t xml:space="preserve">financial and </w:t>
      </w:r>
      <w:r>
        <w:rPr>
          <w:rFonts w:ascii="Times New Roman" w:hAnsi="Times New Roman" w:cs="Times New Roman"/>
          <w:sz w:val="28"/>
          <w:szCs w:val="28"/>
          <w:lang w:val="en-US"/>
        </w:rPr>
        <w:t>economic cris</w:t>
      </w:r>
      <w:r w:rsidR="0095744C">
        <w:rPr>
          <w:rFonts w:ascii="Times New Roman" w:hAnsi="Times New Roman" w:cs="Times New Roman"/>
          <w:sz w:val="28"/>
          <w:szCs w:val="28"/>
          <w:lang w:val="en-US"/>
        </w:rPr>
        <w:t>i</w:t>
      </w:r>
      <w:r>
        <w:rPr>
          <w:rFonts w:ascii="Times New Roman" w:hAnsi="Times New Roman" w:cs="Times New Roman"/>
          <w:sz w:val="28"/>
          <w:szCs w:val="28"/>
          <w:lang w:val="en-US"/>
        </w:rPr>
        <w:t>s of 2008/2012 Portugal witnesses an impressive recovery, with many successful results as well as a considerable amount of future challenges.</w:t>
      </w:r>
    </w:p>
    <w:p w14:paraId="7FF24FEB" w14:textId="3472CE76" w:rsidR="00AA711F" w:rsidRDefault="00AA711F" w:rsidP="000D08C9">
      <w:pPr>
        <w:jc w:val="both"/>
        <w:rPr>
          <w:rFonts w:ascii="Times New Roman" w:hAnsi="Times New Roman" w:cs="Times New Roman"/>
          <w:sz w:val="28"/>
          <w:szCs w:val="28"/>
          <w:lang w:val="en-US"/>
        </w:rPr>
      </w:pPr>
      <w:r>
        <w:rPr>
          <w:rFonts w:ascii="Times New Roman" w:hAnsi="Times New Roman" w:cs="Times New Roman"/>
          <w:sz w:val="28"/>
          <w:szCs w:val="28"/>
          <w:lang w:val="en-US"/>
        </w:rPr>
        <w:t>Starting with the success</w:t>
      </w:r>
      <w:r w:rsidR="0095744C">
        <w:rPr>
          <w:rFonts w:ascii="Times New Roman" w:hAnsi="Times New Roman" w:cs="Times New Roman"/>
          <w:sz w:val="28"/>
          <w:szCs w:val="28"/>
          <w:lang w:val="en-US"/>
        </w:rPr>
        <w:t>ful</w:t>
      </w:r>
      <w:r>
        <w:rPr>
          <w:rFonts w:ascii="Times New Roman" w:hAnsi="Times New Roman" w:cs="Times New Roman"/>
          <w:sz w:val="28"/>
          <w:szCs w:val="28"/>
          <w:lang w:val="en-US"/>
        </w:rPr>
        <w:t xml:space="preserve"> </w:t>
      </w:r>
      <w:r w:rsidR="0095744C">
        <w:rPr>
          <w:rFonts w:ascii="Times New Roman" w:hAnsi="Times New Roman" w:cs="Times New Roman"/>
          <w:sz w:val="28"/>
          <w:szCs w:val="28"/>
          <w:lang w:val="en-US"/>
        </w:rPr>
        <w:t>side</w:t>
      </w:r>
      <w:r>
        <w:rPr>
          <w:rFonts w:ascii="Times New Roman" w:hAnsi="Times New Roman" w:cs="Times New Roman"/>
          <w:sz w:val="28"/>
          <w:szCs w:val="28"/>
          <w:lang w:val="en-US"/>
        </w:rPr>
        <w:t xml:space="preserve"> of the</w:t>
      </w:r>
      <w:r w:rsidR="007B6B6B">
        <w:rPr>
          <w:rFonts w:ascii="Times New Roman" w:hAnsi="Times New Roman" w:cs="Times New Roman"/>
          <w:sz w:val="28"/>
          <w:szCs w:val="28"/>
          <w:lang w:val="en-US"/>
        </w:rPr>
        <w:t xml:space="preserve"> story</w:t>
      </w:r>
      <w:r>
        <w:rPr>
          <w:rFonts w:ascii="Times New Roman" w:hAnsi="Times New Roman" w:cs="Times New Roman"/>
          <w:sz w:val="28"/>
          <w:szCs w:val="28"/>
          <w:lang w:val="en-US"/>
        </w:rPr>
        <w:t xml:space="preserve">, </w:t>
      </w:r>
      <w:r w:rsidR="0095744C">
        <w:rPr>
          <w:rFonts w:ascii="Times New Roman" w:hAnsi="Times New Roman" w:cs="Times New Roman"/>
          <w:sz w:val="28"/>
          <w:szCs w:val="28"/>
          <w:lang w:val="en-US"/>
        </w:rPr>
        <w:t xml:space="preserve">after 2015 </w:t>
      </w:r>
      <w:r>
        <w:rPr>
          <w:rFonts w:ascii="Times New Roman" w:hAnsi="Times New Roman" w:cs="Times New Roman"/>
          <w:sz w:val="28"/>
          <w:szCs w:val="28"/>
          <w:lang w:val="en-US"/>
        </w:rPr>
        <w:t>the country was able to resist to the continued adoption of the then dominant</w:t>
      </w:r>
      <w:r w:rsidR="00D96AA0">
        <w:rPr>
          <w:rFonts w:ascii="Times New Roman" w:hAnsi="Times New Roman" w:cs="Times New Roman"/>
          <w:sz w:val="28"/>
          <w:szCs w:val="28"/>
          <w:lang w:val="en-US"/>
        </w:rPr>
        <w:t xml:space="preserve"> adjustment model, adopting an unconventional economic policy that not only stop</w:t>
      </w:r>
      <w:r w:rsidR="007B6B6B">
        <w:rPr>
          <w:rFonts w:ascii="Times New Roman" w:hAnsi="Times New Roman" w:cs="Times New Roman"/>
          <w:sz w:val="28"/>
          <w:szCs w:val="28"/>
          <w:lang w:val="en-US"/>
        </w:rPr>
        <w:t>ped</w:t>
      </w:r>
      <w:r w:rsidR="00D96AA0">
        <w:rPr>
          <w:rFonts w:ascii="Times New Roman" w:hAnsi="Times New Roman" w:cs="Times New Roman"/>
          <w:sz w:val="28"/>
          <w:szCs w:val="28"/>
          <w:lang w:val="en-US"/>
        </w:rPr>
        <w:t xml:space="preserve"> previous errors and excesses</w:t>
      </w:r>
      <w:r w:rsidR="007B6B6B">
        <w:rPr>
          <w:rFonts w:ascii="Times New Roman" w:hAnsi="Times New Roman" w:cs="Times New Roman"/>
          <w:sz w:val="28"/>
          <w:szCs w:val="28"/>
          <w:lang w:val="en-US"/>
        </w:rPr>
        <w:t>,</w:t>
      </w:r>
      <w:r w:rsidR="00D96AA0">
        <w:rPr>
          <w:rFonts w:ascii="Times New Roman" w:hAnsi="Times New Roman" w:cs="Times New Roman"/>
          <w:sz w:val="28"/>
          <w:szCs w:val="28"/>
          <w:lang w:val="en-US"/>
        </w:rPr>
        <w:t xml:space="preserve"> committed in the immediate post</w:t>
      </w:r>
      <w:r w:rsidR="007B6B6B">
        <w:rPr>
          <w:rFonts w:ascii="Times New Roman" w:hAnsi="Times New Roman" w:cs="Times New Roman"/>
          <w:sz w:val="28"/>
          <w:szCs w:val="28"/>
          <w:lang w:val="en-US"/>
        </w:rPr>
        <w:t>-</w:t>
      </w:r>
      <w:r w:rsidR="00D96AA0">
        <w:rPr>
          <w:rFonts w:ascii="Times New Roman" w:hAnsi="Times New Roman" w:cs="Times New Roman"/>
          <w:sz w:val="28"/>
          <w:szCs w:val="28"/>
          <w:lang w:val="en-US"/>
        </w:rPr>
        <w:t xml:space="preserve">crisis </w:t>
      </w:r>
      <w:r w:rsidR="0095744C">
        <w:rPr>
          <w:rFonts w:ascii="Times New Roman" w:hAnsi="Times New Roman" w:cs="Times New Roman"/>
          <w:sz w:val="28"/>
          <w:szCs w:val="28"/>
          <w:lang w:val="en-US"/>
        </w:rPr>
        <w:t>era but also create</w:t>
      </w:r>
      <w:r w:rsidR="007B6B6B">
        <w:rPr>
          <w:rFonts w:ascii="Times New Roman" w:hAnsi="Times New Roman" w:cs="Times New Roman"/>
          <w:sz w:val="28"/>
          <w:szCs w:val="28"/>
          <w:lang w:val="en-US"/>
        </w:rPr>
        <w:t>d</w:t>
      </w:r>
      <w:r w:rsidR="0095744C">
        <w:rPr>
          <w:rFonts w:ascii="Times New Roman" w:hAnsi="Times New Roman" w:cs="Times New Roman"/>
          <w:sz w:val="28"/>
          <w:szCs w:val="28"/>
          <w:lang w:val="en-US"/>
        </w:rPr>
        <w:t xml:space="preserve"> conditions for a quick recovery without social damag</w:t>
      </w:r>
      <w:r w:rsidR="00AD02B5">
        <w:rPr>
          <w:rFonts w:ascii="Times New Roman" w:hAnsi="Times New Roman" w:cs="Times New Roman"/>
          <w:sz w:val="28"/>
          <w:szCs w:val="28"/>
          <w:lang w:val="en-US"/>
        </w:rPr>
        <w:t>e</w:t>
      </w:r>
      <w:r w:rsidR="00D96AA0">
        <w:rPr>
          <w:rFonts w:ascii="Times New Roman" w:hAnsi="Times New Roman" w:cs="Times New Roman"/>
          <w:sz w:val="28"/>
          <w:szCs w:val="28"/>
          <w:lang w:val="en-US"/>
        </w:rPr>
        <w:t xml:space="preserve">. As a consequence, a larger portion of </w:t>
      </w:r>
      <w:r w:rsidR="00AD02B5">
        <w:rPr>
          <w:rFonts w:ascii="Times New Roman" w:hAnsi="Times New Roman" w:cs="Times New Roman"/>
          <w:sz w:val="28"/>
          <w:szCs w:val="28"/>
          <w:lang w:val="en-US"/>
        </w:rPr>
        <w:t xml:space="preserve">the employment </w:t>
      </w:r>
      <w:r w:rsidR="00D96AA0">
        <w:rPr>
          <w:rFonts w:ascii="Times New Roman" w:hAnsi="Times New Roman" w:cs="Times New Roman"/>
          <w:sz w:val="28"/>
          <w:szCs w:val="28"/>
          <w:lang w:val="en-US"/>
        </w:rPr>
        <w:t>destroyed</w:t>
      </w:r>
      <w:r w:rsidR="00136EAC">
        <w:rPr>
          <w:rFonts w:ascii="Times New Roman" w:hAnsi="Times New Roman" w:cs="Times New Roman"/>
          <w:sz w:val="28"/>
          <w:szCs w:val="28"/>
          <w:lang w:val="en-US"/>
        </w:rPr>
        <w:t>, 4</w:t>
      </w:r>
      <w:r w:rsidR="005E5BC5">
        <w:rPr>
          <w:rFonts w:ascii="Times New Roman" w:hAnsi="Times New Roman" w:cs="Times New Roman"/>
          <w:sz w:val="28"/>
          <w:szCs w:val="28"/>
          <w:lang w:val="en-US"/>
        </w:rPr>
        <w:t>6</w:t>
      </w:r>
      <w:r w:rsidR="00136EAC">
        <w:rPr>
          <w:rFonts w:ascii="Times New Roman" w:hAnsi="Times New Roman" w:cs="Times New Roman"/>
          <w:sz w:val="28"/>
          <w:szCs w:val="28"/>
          <w:lang w:val="en-US"/>
        </w:rPr>
        <w:t>0</w:t>
      </w:r>
      <w:r w:rsidR="00CD68D5">
        <w:rPr>
          <w:rFonts w:ascii="Times New Roman" w:hAnsi="Times New Roman" w:cs="Times New Roman"/>
          <w:sz w:val="28"/>
          <w:szCs w:val="28"/>
          <w:lang w:val="en-US"/>
        </w:rPr>
        <w:t>.</w:t>
      </w:r>
      <w:r w:rsidR="00136EAC">
        <w:rPr>
          <w:rFonts w:ascii="Times New Roman" w:hAnsi="Times New Roman" w:cs="Times New Roman"/>
          <w:sz w:val="28"/>
          <w:szCs w:val="28"/>
          <w:lang w:val="en-US"/>
        </w:rPr>
        <w:t xml:space="preserve">000 jobs, </w:t>
      </w:r>
      <w:r w:rsidR="00D96AA0">
        <w:rPr>
          <w:rFonts w:ascii="Times New Roman" w:hAnsi="Times New Roman" w:cs="Times New Roman"/>
          <w:sz w:val="28"/>
          <w:szCs w:val="28"/>
          <w:lang w:val="en-US"/>
        </w:rPr>
        <w:t>was recovered, migration stop</w:t>
      </w:r>
      <w:r w:rsidR="007B6B6B">
        <w:rPr>
          <w:rFonts w:ascii="Times New Roman" w:hAnsi="Times New Roman" w:cs="Times New Roman"/>
          <w:sz w:val="28"/>
          <w:szCs w:val="28"/>
          <w:lang w:val="en-US"/>
        </w:rPr>
        <w:t>ped</w:t>
      </w:r>
      <w:r w:rsidR="00D96AA0">
        <w:rPr>
          <w:rFonts w:ascii="Times New Roman" w:hAnsi="Times New Roman" w:cs="Times New Roman"/>
          <w:sz w:val="28"/>
          <w:szCs w:val="28"/>
          <w:lang w:val="en-US"/>
        </w:rPr>
        <w:t xml:space="preserve"> and g</w:t>
      </w:r>
      <w:r w:rsidR="007B6B6B">
        <w:rPr>
          <w:rFonts w:ascii="Times New Roman" w:hAnsi="Times New Roman" w:cs="Times New Roman"/>
          <w:sz w:val="28"/>
          <w:szCs w:val="28"/>
          <w:lang w:val="en-US"/>
        </w:rPr>
        <w:t>o</w:t>
      </w:r>
      <w:r w:rsidR="00D96AA0">
        <w:rPr>
          <w:rFonts w:ascii="Times New Roman" w:hAnsi="Times New Roman" w:cs="Times New Roman"/>
          <w:sz w:val="28"/>
          <w:szCs w:val="28"/>
          <w:lang w:val="en-US"/>
        </w:rPr>
        <w:t>t reversed, unemployment rate came down from 1</w:t>
      </w:r>
      <w:r w:rsidR="005E5BC5">
        <w:rPr>
          <w:rFonts w:ascii="Times New Roman" w:hAnsi="Times New Roman" w:cs="Times New Roman"/>
          <w:sz w:val="28"/>
          <w:szCs w:val="28"/>
          <w:lang w:val="en-US"/>
        </w:rPr>
        <w:t>6,2</w:t>
      </w:r>
      <w:r w:rsidR="00D96AA0">
        <w:rPr>
          <w:rFonts w:ascii="Times New Roman" w:hAnsi="Times New Roman" w:cs="Times New Roman"/>
          <w:sz w:val="28"/>
          <w:szCs w:val="28"/>
          <w:lang w:val="en-US"/>
        </w:rPr>
        <w:t xml:space="preserve">% to 7%, showing a dramatic reduction among </w:t>
      </w:r>
      <w:r w:rsidR="007B6B6B">
        <w:rPr>
          <w:rFonts w:ascii="Times New Roman" w:hAnsi="Times New Roman" w:cs="Times New Roman"/>
          <w:sz w:val="28"/>
          <w:szCs w:val="28"/>
          <w:lang w:val="en-US"/>
        </w:rPr>
        <w:t xml:space="preserve">the </w:t>
      </w:r>
      <w:r w:rsidR="00D96AA0">
        <w:rPr>
          <w:rFonts w:ascii="Times New Roman" w:hAnsi="Times New Roman" w:cs="Times New Roman"/>
          <w:sz w:val="28"/>
          <w:szCs w:val="28"/>
          <w:lang w:val="en-US"/>
        </w:rPr>
        <w:t xml:space="preserve">young and </w:t>
      </w:r>
      <w:r w:rsidR="007B6B6B">
        <w:rPr>
          <w:rFonts w:ascii="Times New Roman" w:hAnsi="Times New Roman" w:cs="Times New Roman"/>
          <w:sz w:val="28"/>
          <w:szCs w:val="28"/>
          <w:lang w:val="en-US"/>
        </w:rPr>
        <w:t>the long-term</w:t>
      </w:r>
      <w:r w:rsidR="00D96AA0">
        <w:rPr>
          <w:rFonts w:ascii="Times New Roman" w:hAnsi="Times New Roman" w:cs="Times New Roman"/>
          <w:sz w:val="28"/>
          <w:szCs w:val="28"/>
          <w:lang w:val="en-US"/>
        </w:rPr>
        <w:t xml:space="preserve"> </w:t>
      </w:r>
      <w:r w:rsidR="007B6B6B">
        <w:rPr>
          <w:rFonts w:ascii="Times New Roman" w:hAnsi="Times New Roman" w:cs="Times New Roman"/>
          <w:sz w:val="28"/>
          <w:szCs w:val="28"/>
          <w:lang w:val="en-US"/>
        </w:rPr>
        <w:t xml:space="preserve">unemployed </w:t>
      </w:r>
      <w:r w:rsidR="00D96AA0">
        <w:rPr>
          <w:rFonts w:ascii="Times New Roman" w:hAnsi="Times New Roman" w:cs="Times New Roman"/>
          <w:sz w:val="28"/>
          <w:szCs w:val="28"/>
          <w:lang w:val="en-US"/>
        </w:rPr>
        <w:t>adult</w:t>
      </w:r>
      <w:r w:rsidR="007B6B6B">
        <w:rPr>
          <w:rFonts w:ascii="Times New Roman" w:hAnsi="Times New Roman" w:cs="Times New Roman"/>
          <w:sz w:val="28"/>
          <w:szCs w:val="28"/>
          <w:lang w:val="en-US"/>
        </w:rPr>
        <w:t>s</w:t>
      </w:r>
      <w:r w:rsidR="00D96AA0">
        <w:rPr>
          <w:rFonts w:ascii="Times New Roman" w:hAnsi="Times New Roman" w:cs="Times New Roman"/>
          <w:sz w:val="28"/>
          <w:szCs w:val="28"/>
          <w:lang w:val="en-US"/>
        </w:rPr>
        <w:t>. Economic growth went up</w:t>
      </w:r>
      <w:r w:rsidR="00DB0C98">
        <w:rPr>
          <w:rFonts w:ascii="Times New Roman" w:hAnsi="Times New Roman" w:cs="Times New Roman"/>
          <w:sz w:val="28"/>
          <w:szCs w:val="28"/>
          <w:lang w:val="en-US"/>
        </w:rPr>
        <w:t xml:space="preserve"> </w:t>
      </w:r>
      <w:r w:rsidR="007B6B6B">
        <w:rPr>
          <w:rFonts w:ascii="Times New Roman" w:hAnsi="Times New Roman" w:cs="Times New Roman"/>
          <w:sz w:val="28"/>
          <w:szCs w:val="28"/>
          <w:lang w:val="en-US"/>
        </w:rPr>
        <w:t xml:space="preserve">steadily </w:t>
      </w:r>
      <w:r w:rsidR="00D96AA0">
        <w:rPr>
          <w:rFonts w:ascii="Times New Roman" w:hAnsi="Times New Roman" w:cs="Times New Roman"/>
          <w:sz w:val="28"/>
          <w:szCs w:val="28"/>
          <w:lang w:val="en-US"/>
        </w:rPr>
        <w:t xml:space="preserve">several decimal points over the Euro </w:t>
      </w:r>
      <w:r w:rsidR="00136EAC">
        <w:rPr>
          <w:rFonts w:ascii="Times New Roman" w:hAnsi="Times New Roman" w:cs="Times New Roman"/>
          <w:sz w:val="28"/>
          <w:szCs w:val="28"/>
          <w:lang w:val="en-US"/>
        </w:rPr>
        <w:t>A</w:t>
      </w:r>
      <w:r w:rsidR="00D96AA0">
        <w:rPr>
          <w:rFonts w:ascii="Times New Roman" w:hAnsi="Times New Roman" w:cs="Times New Roman"/>
          <w:sz w:val="28"/>
          <w:szCs w:val="28"/>
          <w:lang w:val="en-US"/>
        </w:rPr>
        <w:t xml:space="preserve">rea average, minimal wage went up </w:t>
      </w:r>
      <w:r w:rsidR="00896481">
        <w:rPr>
          <w:rFonts w:ascii="Times New Roman" w:hAnsi="Times New Roman" w:cs="Times New Roman"/>
          <w:sz w:val="28"/>
          <w:szCs w:val="28"/>
          <w:lang w:val="en-US"/>
        </w:rPr>
        <w:t>19</w:t>
      </w:r>
      <w:r w:rsidR="00D96AA0">
        <w:rPr>
          <w:rFonts w:ascii="Times New Roman" w:hAnsi="Times New Roman" w:cs="Times New Roman"/>
          <w:sz w:val="28"/>
          <w:szCs w:val="28"/>
          <w:lang w:val="en-US"/>
        </w:rPr>
        <w:t xml:space="preserve">% </w:t>
      </w:r>
      <w:r w:rsidR="00896481">
        <w:rPr>
          <w:rFonts w:ascii="Times New Roman" w:hAnsi="Times New Roman" w:cs="Times New Roman"/>
          <w:sz w:val="28"/>
          <w:szCs w:val="28"/>
          <w:lang w:val="en-US"/>
        </w:rPr>
        <w:t xml:space="preserve">in </w:t>
      </w:r>
      <w:r w:rsidR="00D96AA0">
        <w:rPr>
          <w:rFonts w:ascii="Times New Roman" w:hAnsi="Times New Roman" w:cs="Times New Roman"/>
          <w:sz w:val="28"/>
          <w:szCs w:val="28"/>
          <w:lang w:val="en-US"/>
        </w:rPr>
        <w:t>four years. Moreover, increased internal consumption</w:t>
      </w:r>
      <w:r w:rsidR="007B6B6B">
        <w:rPr>
          <w:rFonts w:ascii="Times New Roman" w:hAnsi="Times New Roman" w:cs="Times New Roman"/>
          <w:sz w:val="28"/>
          <w:szCs w:val="28"/>
          <w:lang w:val="en-US"/>
        </w:rPr>
        <w:t xml:space="preserve"> </w:t>
      </w:r>
      <w:r w:rsidR="00D96AA0">
        <w:rPr>
          <w:rFonts w:ascii="Times New Roman" w:hAnsi="Times New Roman" w:cs="Times New Roman"/>
          <w:sz w:val="28"/>
          <w:szCs w:val="28"/>
          <w:lang w:val="en-US"/>
        </w:rPr>
        <w:t>gr</w:t>
      </w:r>
      <w:r w:rsidR="0032271B">
        <w:rPr>
          <w:rFonts w:ascii="Times New Roman" w:hAnsi="Times New Roman" w:cs="Times New Roman"/>
          <w:sz w:val="28"/>
          <w:szCs w:val="28"/>
          <w:lang w:val="en-US"/>
        </w:rPr>
        <w:t>ew</w:t>
      </w:r>
      <w:r w:rsidR="00D96AA0">
        <w:rPr>
          <w:rFonts w:ascii="Times New Roman" w:hAnsi="Times New Roman" w:cs="Times New Roman"/>
          <w:sz w:val="28"/>
          <w:szCs w:val="28"/>
          <w:lang w:val="en-US"/>
        </w:rPr>
        <w:t xml:space="preserve"> </w:t>
      </w:r>
      <w:r w:rsidR="005E5BC5">
        <w:rPr>
          <w:rFonts w:ascii="Times New Roman" w:hAnsi="Times New Roman" w:cs="Times New Roman"/>
          <w:sz w:val="28"/>
          <w:szCs w:val="28"/>
          <w:lang w:val="en-US"/>
        </w:rPr>
        <w:t>alongside</w:t>
      </w:r>
      <w:r w:rsidR="00D96AA0">
        <w:rPr>
          <w:rFonts w:ascii="Times New Roman" w:hAnsi="Times New Roman" w:cs="Times New Roman"/>
          <w:sz w:val="28"/>
          <w:szCs w:val="28"/>
          <w:lang w:val="en-US"/>
        </w:rPr>
        <w:t xml:space="preserve"> the </w:t>
      </w:r>
      <w:r w:rsidR="0095744C">
        <w:rPr>
          <w:rFonts w:ascii="Times New Roman" w:hAnsi="Times New Roman" w:cs="Times New Roman"/>
          <w:sz w:val="28"/>
          <w:szCs w:val="28"/>
          <w:lang w:val="en-US"/>
        </w:rPr>
        <w:t>reduction of</w:t>
      </w:r>
      <w:r w:rsidR="00D96AA0">
        <w:rPr>
          <w:rFonts w:ascii="Times New Roman" w:hAnsi="Times New Roman" w:cs="Times New Roman"/>
          <w:sz w:val="28"/>
          <w:szCs w:val="28"/>
          <w:lang w:val="en-US"/>
        </w:rPr>
        <w:t xml:space="preserve"> unempl</w:t>
      </w:r>
      <w:r w:rsidR="0032271B">
        <w:rPr>
          <w:rFonts w:ascii="Times New Roman" w:hAnsi="Times New Roman" w:cs="Times New Roman"/>
          <w:sz w:val="28"/>
          <w:szCs w:val="28"/>
          <w:lang w:val="en-US"/>
        </w:rPr>
        <w:t>o</w:t>
      </w:r>
      <w:r w:rsidR="00D96AA0">
        <w:rPr>
          <w:rFonts w:ascii="Times New Roman" w:hAnsi="Times New Roman" w:cs="Times New Roman"/>
          <w:sz w:val="28"/>
          <w:szCs w:val="28"/>
          <w:lang w:val="en-US"/>
        </w:rPr>
        <w:t>ym</w:t>
      </w:r>
      <w:r w:rsidR="0032271B">
        <w:rPr>
          <w:rFonts w:ascii="Times New Roman" w:hAnsi="Times New Roman" w:cs="Times New Roman"/>
          <w:sz w:val="28"/>
          <w:szCs w:val="28"/>
          <w:lang w:val="en-US"/>
        </w:rPr>
        <w:t>en</w:t>
      </w:r>
      <w:r w:rsidR="00D96AA0">
        <w:rPr>
          <w:rFonts w:ascii="Times New Roman" w:hAnsi="Times New Roman" w:cs="Times New Roman"/>
          <w:sz w:val="28"/>
          <w:szCs w:val="28"/>
          <w:lang w:val="en-US"/>
        </w:rPr>
        <w:t xml:space="preserve">t and </w:t>
      </w:r>
      <w:r w:rsidR="005E5BC5">
        <w:rPr>
          <w:rFonts w:ascii="Times New Roman" w:hAnsi="Times New Roman" w:cs="Times New Roman"/>
          <w:sz w:val="28"/>
          <w:szCs w:val="28"/>
          <w:lang w:val="en-US"/>
        </w:rPr>
        <w:t xml:space="preserve">the corresponding </w:t>
      </w:r>
      <w:r w:rsidR="0032271B">
        <w:rPr>
          <w:rFonts w:ascii="Times New Roman" w:hAnsi="Times New Roman" w:cs="Times New Roman"/>
          <w:sz w:val="28"/>
          <w:szCs w:val="28"/>
          <w:lang w:val="en-US"/>
        </w:rPr>
        <w:t>social support measures</w:t>
      </w:r>
      <w:r w:rsidR="0095744C">
        <w:rPr>
          <w:rFonts w:ascii="Times New Roman" w:hAnsi="Times New Roman" w:cs="Times New Roman"/>
          <w:sz w:val="28"/>
          <w:szCs w:val="28"/>
          <w:lang w:val="en-US"/>
        </w:rPr>
        <w:t xml:space="preserve">. These </w:t>
      </w:r>
      <w:r w:rsidR="00AD02B5">
        <w:rPr>
          <w:rFonts w:ascii="Times New Roman" w:hAnsi="Times New Roman" w:cs="Times New Roman"/>
          <w:sz w:val="28"/>
          <w:szCs w:val="28"/>
          <w:lang w:val="en-US"/>
        </w:rPr>
        <w:t>factors also became</w:t>
      </w:r>
      <w:r w:rsidR="0095744C">
        <w:rPr>
          <w:rFonts w:ascii="Times New Roman" w:hAnsi="Times New Roman" w:cs="Times New Roman"/>
          <w:sz w:val="28"/>
          <w:szCs w:val="28"/>
          <w:lang w:val="en-US"/>
        </w:rPr>
        <w:t xml:space="preserve"> major contributions for</w:t>
      </w:r>
      <w:r w:rsidR="0032271B">
        <w:rPr>
          <w:rFonts w:ascii="Times New Roman" w:hAnsi="Times New Roman" w:cs="Times New Roman"/>
          <w:sz w:val="28"/>
          <w:szCs w:val="28"/>
          <w:lang w:val="en-US"/>
        </w:rPr>
        <w:t xml:space="preserve"> securing fiscal </w:t>
      </w:r>
      <w:r w:rsidR="005E5BC5">
        <w:rPr>
          <w:rFonts w:ascii="Times New Roman" w:hAnsi="Times New Roman" w:cs="Times New Roman"/>
          <w:sz w:val="28"/>
          <w:szCs w:val="28"/>
          <w:lang w:val="en-US"/>
        </w:rPr>
        <w:t>sustainability</w:t>
      </w:r>
      <w:r w:rsidR="0032271B">
        <w:rPr>
          <w:rFonts w:ascii="Times New Roman" w:hAnsi="Times New Roman" w:cs="Times New Roman"/>
          <w:sz w:val="28"/>
          <w:szCs w:val="28"/>
          <w:lang w:val="en-US"/>
        </w:rPr>
        <w:t>.</w:t>
      </w:r>
    </w:p>
    <w:p w14:paraId="0DF0ED93" w14:textId="60C6B35B" w:rsidR="0032271B" w:rsidRDefault="0032271B" w:rsidP="000D08C9">
      <w:pPr>
        <w:jc w:val="both"/>
        <w:rPr>
          <w:rFonts w:ascii="Times New Roman" w:hAnsi="Times New Roman" w:cs="Times New Roman"/>
          <w:sz w:val="28"/>
          <w:szCs w:val="28"/>
          <w:lang w:val="en-US"/>
        </w:rPr>
      </w:pPr>
      <w:r>
        <w:rPr>
          <w:rFonts w:ascii="Times New Roman" w:hAnsi="Times New Roman" w:cs="Times New Roman"/>
          <w:sz w:val="28"/>
          <w:szCs w:val="28"/>
          <w:lang w:val="en-US"/>
        </w:rPr>
        <w:t>The budget deficit came down to 0</w:t>
      </w:r>
      <w:r w:rsidR="00136EAC">
        <w:rPr>
          <w:rFonts w:ascii="Times New Roman" w:hAnsi="Times New Roman" w:cs="Times New Roman"/>
          <w:sz w:val="28"/>
          <w:szCs w:val="28"/>
          <w:lang w:val="en-US"/>
        </w:rPr>
        <w:t>.</w:t>
      </w:r>
      <w:r>
        <w:rPr>
          <w:rFonts w:ascii="Times New Roman" w:hAnsi="Times New Roman" w:cs="Times New Roman"/>
          <w:sz w:val="28"/>
          <w:szCs w:val="28"/>
          <w:lang w:val="en-US"/>
        </w:rPr>
        <w:t xml:space="preserve">5% by 2018 and </w:t>
      </w:r>
      <w:r w:rsidR="0095744C">
        <w:rPr>
          <w:rFonts w:ascii="Times New Roman" w:hAnsi="Times New Roman" w:cs="Times New Roman"/>
          <w:sz w:val="28"/>
          <w:szCs w:val="28"/>
          <w:lang w:val="en-US"/>
        </w:rPr>
        <w:t xml:space="preserve">most </w:t>
      </w:r>
      <w:r>
        <w:rPr>
          <w:rFonts w:ascii="Times New Roman" w:hAnsi="Times New Roman" w:cs="Times New Roman"/>
          <w:sz w:val="28"/>
          <w:szCs w:val="28"/>
          <w:lang w:val="en-US"/>
        </w:rPr>
        <w:t>probably 0</w:t>
      </w:r>
      <w:r w:rsidR="00136EAC">
        <w:rPr>
          <w:rFonts w:ascii="Times New Roman" w:hAnsi="Times New Roman" w:cs="Times New Roman"/>
          <w:sz w:val="28"/>
          <w:szCs w:val="28"/>
          <w:lang w:val="en-US"/>
        </w:rPr>
        <w:t>.</w:t>
      </w:r>
      <w:r>
        <w:rPr>
          <w:rFonts w:ascii="Times New Roman" w:hAnsi="Times New Roman" w:cs="Times New Roman"/>
          <w:sz w:val="28"/>
          <w:szCs w:val="28"/>
          <w:lang w:val="en-US"/>
        </w:rPr>
        <w:t>2% in 2019</w:t>
      </w:r>
      <w:r w:rsidR="0095744C">
        <w:rPr>
          <w:rFonts w:ascii="Times New Roman" w:hAnsi="Times New Roman" w:cs="Times New Roman"/>
          <w:sz w:val="28"/>
          <w:szCs w:val="28"/>
          <w:lang w:val="en-US"/>
        </w:rPr>
        <w:t>.</w:t>
      </w:r>
      <w:r>
        <w:rPr>
          <w:rFonts w:ascii="Times New Roman" w:hAnsi="Times New Roman" w:cs="Times New Roman"/>
          <w:sz w:val="28"/>
          <w:szCs w:val="28"/>
          <w:lang w:val="en-US"/>
        </w:rPr>
        <w:t xml:space="preserve"> </w:t>
      </w:r>
      <w:r w:rsidR="0095744C">
        <w:rPr>
          <w:rFonts w:ascii="Times New Roman" w:hAnsi="Times New Roman" w:cs="Times New Roman"/>
          <w:sz w:val="28"/>
          <w:szCs w:val="28"/>
          <w:lang w:val="en-US"/>
        </w:rPr>
        <w:t>T</w:t>
      </w:r>
      <w:r>
        <w:rPr>
          <w:rFonts w:ascii="Times New Roman" w:hAnsi="Times New Roman" w:cs="Times New Roman"/>
          <w:sz w:val="28"/>
          <w:szCs w:val="28"/>
          <w:lang w:val="en-US"/>
        </w:rPr>
        <w:t>he public debt declined accordingly. Interest rates went down significantly</w:t>
      </w:r>
      <w:r w:rsidR="00AD02B5">
        <w:rPr>
          <w:rFonts w:ascii="Times New Roman" w:hAnsi="Times New Roman" w:cs="Times New Roman"/>
          <w:sz w:val="28"/>
          <w:szCs w:val="28"/>
          <w:lang w:val="en-US"/>
        </w:rPr>
        <w:t>,</w:t>
      </w:r>
      <w:r>
        <w:rPr>
          <w:rFonts w:ascii="Times New Roman" w:hAnsi="Times New Roman" w:cs="Times New Roman"/>
          <w:sz w:val="28"/>
          <w:szCs w:val="28"/>
          <w:lang w:val="en-US"/>
        </w:rPr>
        <w:t xml:space="preserve"> demonstrating overall trust in national finances and implying reduced expenditure in debt service. The sustainability of social security became more a rhetorical issue than a real problem. In political terms </w:t>
      </w:r>
      <w:r w:rsidR="0095744C">
        <w:rPr>
          <w:rFonts w:ascii="Times New Roman" w:hAnsi="Times New Roman" w:cs="Times New Roman"/>
          <w:sz w:val="28"/>
          <w:szCs w:val="28"/>
          <w:lang w:val="en-US"/>
        </w:rPr>
        <w:t>the</w:t>
      </w:r>
      <w:r>
        <w:rPr>
          <w:rFonts w:ascii="Times New Roman" w:hAnsi="Times New Roman" w:cs="Times New Roman"/>
          <w:sz w:val="28"/>
          <w:szCs w:val="28"/>
          <w:lang w:val="en-US"/>
        </w:rPr>
        <w:t xml:space="preserve"> un</w:t>
      </w:r>
      <w:r w:rsidR="0095744C">
        <w:rPr>
          <w:rFonts w:ascii="Times New Roman" w:hAnsi="Times New Roman" w:cs="Times New Roman"/>
          <w:sz w:val="28"/>
          <w:szCs w:val="28"/>
          <w:lang w:val="en-US"/>
        </w:rPr>
        <w:t>usual</w:t>
      </w:r>
      <w:r>
        <w:rPr>
          <w:rFonts w:ascii="Times New Roman" w:hAnsi="Times New Roman" w:cs="Times New Roman"/>
          <w:sz w:val="28"/>
          <w:szCs w:val="28"/>
          <w:lang w:val="en-US"/>
        </w:rPr>
        <w:t xml:space="preserve"> </w:t>
      </w:r>
      <w:r>
        <w:rPr>
          <w:rFonts w:ascii="Times New Roman" w:hAnsi="Times New Roman" w:cs="Times New Roman"/>
          <w:sz w:val="28"/>
          <w:szCs w:val="28"/>
          <w:lang w:val="en-US"/>
        </w:rPr>
        <w:lastRenderedPageBreak/>
        <w:t>coalition with left wing parties allowed for continuous political stability in</w:t>
      </w:r>
      <w:r w:rsidR="0095744C">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spite of important </w:t>
      </w:r>
      <w:r w:rsidR="00AD02B5">
        <w:rPr>
          <w:rFonts w:ascii="Times New Roman" w:hAnsi="Times New Roman" w:cs="Times New Roman"/>
          <w:sz w:val="28"/>
          <w:szCs w:val="28"/>
          <w:lang w:val="en-US"/>
        </w:rPr>
        <w:t xml:space="preserve">internal </w:t>
      </w:r>
      <w:r>
        <w:rPr>
          <w:rFonts w:ascii="Times New Roman" w:hAnsi="Times New Roman" w:cs="Times New Roman"/>
          <w:sz w:val="28"/>
          <w:szCs w:val="28"/>
          <w:lang w:val="en-US"/>
        </w:rPr>
        <w:t xml:space="preserve">differences on the role of Europe in the world. And last, but not the least, a highly popular President of Republic </w:t>
      </w:r>
      <w:r w:rsidR="00136EAC">
        <w:rPr>
          <w:rFonts w:ascii="Times New Roman" w:hAnsi="Times New Roman" w:cs="Times New Roman"/>
          <w:sz w:val="28"/>
          <w:szCs w:val="28"/>
          <w:lang w:val="en-US"/>
        </w:rPr>
        <w:t>act</w:t>
      </w:r>
      <w:r w:rsidR="00AD02B5">
        <w:rPr>
          <w:rFonts w:ascii="Times New Roman" w:hAnsi="Times New Roman" w:cs="Times New Roman"/>
          <w:sz w:val="28"/>
          <w:szCs w:val="28"/>
          <w:lang w:val="en-US"/>
        </w:rPr>
        <w:t>ed</w:t>
      </w:r>
      <w:r w:rsidR="00136EAC">
        <w:rPr>
          <w:rFonts w:ascii="Times New Roman" w:hAnsi="Times New Roman" w:cs="Times New Roman"/>
          <w:sz w:val="28"/>
          <w:szCs w:val="28"/>
          <w:lang w:val="en-US"/>
        </w:rPr>
        <w:t xml:space="preserve"> in accordance with </w:t>
      </w:r>
      <w:r w:rsidR="0095744C">
        <w:rPr>
          <w:rFonts w:ascii="Times New Roman" w:hAnsi="Times New Roman" w:cs="Times New Roman"/>
          <w:sz w:val="28"/>
          <w:szCs w:val="28"/>
          <w:lang w:val="en-US"/>
        </w:rPr>
        <w:t>G</w:t>
      </w:r>
      <w:r w:rsidR="00136EAC">
        <w:rPr>
          <w:rFonts w:ascii="Times New Roman" w:hAnsi="Times New Roman" w:cs="Times New Roman"/>
          <w:sz w:val="28"/>
          <w:szCs w:val="28"/>
          <w:lang w:val="en-US"/>
        </w:rPr>
        <w:t xml:space="preserve">overnment </w:t>
      </w:r>
      <w:r w:rsidR="005E5BC5">
        <w:rPr>
          <w:rFonts w:ascii="Times New Roman" w:hAnsi="Times New Roman" w:cs="Times New Roman"/>
          <w:sz w:val="28"/>
          <w:szCs w:val="28"/>
          <w:lang w:val="en-US"/>
        </w:rPr>
        <w:t xml:space="preserve">to ensure political stability and </w:t>
      </w:r>
      <w:r>
        <w:rPr>
          <w:rFonts w:ascii="Times New Roman" w:hAnsi="Times New Roman" w:cs="Times New Roman"/>
          <w:sz w:val="28"/>
          <w:szCs w:val="28"/>
          <w:lang w:val="en-US"/>
        </w:rPr>
        <w:t>prevent</w:t>
      </w:r>
      <w:r w:rsidR="00136EAC">
        <w:rPr>
          <w:rFonts w:ascii="Times New Roman" w:hAnsi="Times New Roman" w:cs="Times New Roman"/>
          <w:sz w:val="28"/>
          <w:szCs w:val="28"/>
          <w:lang w:val="en-US"/>
        </w:rPr>
        <w:t>ing</w:t>
      </w:r>
      <w:r>
        <w:rPr>
          <w:rFonts w:ascii="Times New Roman" w:hAnsi="Times New Roman" w:cs="Times New Roman"/>
          <w:sz w:val="28"/>
          <w:szCs w:val="28"/>
          <w:lang w:val="en-US"/>
        </w:rPr>
        <w:t xml:space="preserve"> the growth of demagogy, xenophobia and populism</w:t>
      </w:r>
      <w:r w:rsidR="00136EAC">
        <w:rPr>
          <w:rFonts w:ascii="Times New Roman" w:hAnsi="Times New Roman" w:cs="Times New Roman"/>
          <w:sz w:val="28"/>
          <w:szCs w:val="28"/>
          <w:lang w:val="en-US"/>
        </w:rPr>
        <w:t>.</w:t>
      </w:r>
      <w:r>
        <w:rPr>
          <w:rFonts w:ascii="Times New Roman" w:hAnsi="Times New Roman" w:cs="Times New Roman"/>
          <w:sz w:val="28"/>
          <w:szCs w:val="28"/>
          <w:lang w:val="en-US"/>
        </w:rPr>
        <w:t xml:space="preserve"> </w:t>
      </w:r>
    </w:p>
    <w:p w14:paraId="6ED6D5F9" w14:textId="75D5F9E2" w:rsidR="00136EAC" w:rsidRDefault="00136EAC" w:rsidP="000D08C9">
      <w:pPr>
        <w:jc w:val="both"/>
        <w:rPr>
          <w:rFonts w:ascii="Times New Roman" w:hAnsi="Times New Roman" w:cs="Times New Roman"/>
          <w:sz w:val="28"/>
          <w:szCs w:val="28"/>
          <w:lang w:val="en-US"/>
        </w:rPr>
      </w:pPr>
      <w:r>
        <w:rPr>
          <w:rFonts w:ascii="Times New Roman" w:hAnsi="Times New Roman" w:cs="Times New Roman"/>
          <w:sz w:val="28"/>
          <w:szCs w:val="28"/>
          <w:lang w:val="en-US"/>
        </w:rPr>
        <w:t>However, many challenges lie ahead. Public debt remains vulnerable to unpredictable peaks at a very high level of 1</w:t>
      </w:r>
      <w:r w:rsidR="005E5BC5">
        <w:rPr>
          <w:rFonts w:ascii="Times New Roman" w:hAnsi="Times New Roman" w:cs="Times New Roman"/>
          <w:sz w:val="28"/>
          <w:szCs w:val="28"/>
          <w:lang w:val="en-US"/>
        </w:rPr>
        <w:t>21</w:t>
      </w:r>
      <w:r w:rsidR="00675563">
        <w:rPr>
          <w:rFonts w:ascii="Times New Roman" w:hAnsi="Times New Roman" w:cs="Times New Roman"/>
          <w:sz w:val="28"/>
          <w:szCs w:val="28"/>
          <w:lang w:val="en-US"/>
        </w:rPr>
        <w:t>.5</w:t>
      </w:r>
      <w:r>
        <w:rPr>
          <w:rFonts w:ascii="Times New Roman" w:hAnsi="Times New Roman" w:cs="Times New Roman"/>
          <w:sz w:val="28"/>
          <w:szCs w:val="28"/>
          <w:lang w:val="en-US"/>
        </w:rPr>
        <w:t xml:space="preserve">%, the stabilization of the banking system was accomplished at a financial cost of 23 billion Euros, implying </w:t>
      </w:r>
      <w:r w:rsidR="0095744C">
        <w:rPr>
          <w:rFonts w:ascii="Times New Roman" w:hAnsi="Times New Roman" w:cs="Times New Roman"/>
          <w:sz w:val="28"/>
          <w:szCs w:val="28"/>
          <w:lang w:val="en-US"/>
        </w:rPr>
        <w:t>the loss of</w:t>
      </w:r>
      <w:r>
        <w:rPr>
          <w:rFonts w:ascii="Times New Roman" w:hAnsi="Times New Roman" w:cs="Times New Roman"/>
          <w:sz w:val="28"/>
          <w:szCs w:val="28"/>
          <w:lang w:val="en-US"/>
        </w:rPr>
        <w:t xml:space="preserve"> national control over all banks with rare exceptions. The trade balance, suffering from a </w:t>
      </w:r>
      <w:r w:rsidR="0095744C">
        <w:rPr>
          <w:rFonts w:ascii="Times New Roman" w:hAnsi="Times New Roman" w:cs="Times New Roman"/>
          <w:sz w:val="28"/>
          <w:szCs w:val="28"/>
          <w:lang w:val="en-US"/>
        </w:rPr>
        <w:t>E</w:t>
      </w:r>
      <w:r>
        <w:rPr>
          <w:rFonts w:ascii="Times New Roman" w:hAnsi="Times New Roman" w:cs="Times New Roman"/>
          <w:sz w:val="28"/>
          <w:szCs w:val="28"/>
          <w:lang w:val="en-US"/>
        </w:rPr>
        <w:t xml:space="preserve">uro </w:t>
      </w:r>
      <w:r w:rsidR="0095744C">
        <w:rPr>
          <w:rFonts w:ascii="Times New Roman" w:hAnsi="Times New Roman" w:cs="Times New Roman"/>
          <w:sz w:val="28"/>
          <w:szCs w:val="28"/>
          <w:lang w:val="en-US"/>
        </w:rPr>
        <w:t>A</w:t>
      </w:r>
      <w:r>
        <w:rPr>
          <w:rFonts w:ascii="Times New Roman" w:hAnsi="Times New Roman" w:cs="Times New Roman"/>
          <w:sz w:val="28"/>
          <w:szCs w:val="28"/>
          <w:lang w:val="en-US"/>
        </w:rPr>
        <w:t>rea concentration of 75% continues highly vulnerable to the overall European economy</w:t>
      </w:r>
      <w:r w:rsidR="00F14871">
        <w:rPr>
          <w:rFonts w:ascii="Times New Roman" w:hAnsi="Times New Roman" w:cs="Times New Roman"/>
          <w:sz w:val="28"/>
          <w:szCs w:val="28"/>
          <w:lang w:val="en-US"/>
        </w:rPr>
        <w:t>. Salaries remain at the minimal wage level of 4 euros per hour, affecting fertility rates, deepening workers poverty and putting at risk a fragile social peace. Many newly created jobs were registered in intensive agriculture, low paid services and tourism, pressing domestic labor supply and attracting migrant low</w:t>
      </w:r>
      <w:r w:rsidR="00540F4E">
        <w:rPr>
          <w:rFonts w:ascii="Times New Roman" w:hAnsi="Times New Roman" w:cs="Times New Roman"/>
          <w:sz w:val="28"/>
          <w:szCs w:val="28"/>
          <w:lang w:val="en-US"/>
        </w:rPr>
        <w:t>-</w:t>
      </w:r>
      <w:r w:rsidR="00F14871">
        <w:rPr>
          <w:rFonts w:ascii="Times New Roman" w:hAnsi="Times New Roman" w:cs="Times New Roman"/>
          <w:sz w:val="28"/>
          <w:szCs w:val="28"/>
          <w:lang w:val="en-US"/>
        </w:rPr>
        <w:t>skill</w:t>
      </w:r>
      <w:r w:rsidR="00540F4E">
        <w:rPr>
          <w:rFonts w:ascii="Times New Roman" w:hAnsi="Times New Roman" w:cs="Times New Roman"/>
          <w:sz w:val="28"/>
          <w:szCs w:val="28"/>
          <w:lang w:val="en-US"/>
        </w:rPr>
        <w:t>ed</w:t>
      </w:r>
      <w:r w:rsidR="00F14871">
        <w:rPr>
          <w:rFonts w:ascii="Times New Roman" w:hAnsi="Times New Roman" w:cs="Times New Roman"/>
          <w:sz w:val="28"/>
          <w:szCs w:val="28"/>
          <w:lang w:val="en-US"/>
        </w:rPr>
        <w:t xml:space="preserve"> workers. On the positive side</w:t>
      </w:r>
      <w:r w:rsidR="00540F4E">
        <w:rPr>
          <w:rFonts w:ascii="Times New Roman" w:hAnsi="Times New Roman" w:cs="Times New Roman"/>
          <w:sz w:val="28"/>
          <w:szCs w:val="28"/>
          <w:lang w:val="en-US"/>
        </w:rPr>
        <w:t>,</w:t>
      </w:r>
      <w:r w:rsidR="00F14871">
        <w:rPr>
          <w:rFonts w:ascii="Times New Roman" w:hAnsi="Times New Roman" w:cs="Times New Roman"/>
          <w:sz w:val="28"/>
          <w:szCs w:val="28"/>
          <w:lang w:val="en-US"/>
        </w:rPr>
        <w:t xml:space="preserve"> a myriad of </w:t>
      </w:r>
      <w:r w:rsidR="00F14871" w:rsidRPr="00AD02B5">
        <w:rPr>
          <w:rFonts w:ascii="Times New Roman" w:hAnsi="Times New Roman" w:cs="Times New Roman"/>
          <w:i/>
          <w:sz w:val="28"/>
          <w:szCs w:val="28"/>
          <w:lang w:val="en-US"/>
        </w:rPr>
        <w:t>startup</w:t>
      </w:r>
      <w:r w:rsidR="00F14871">
        <w:rPr>
          <w:rFonts w:ascii="Times New Roman" w:hAnsi="Times New Roman" w:cs="Times New Roman"/>
          <w:sz w:val="28"/>
          <w:szCs w:val="28"/>
          <w:lang w:val="en-US"/>
        </w:rPr>
        <w:t xml:space="preserve"> </w:t>
      </w:r>
      <w:r w:rsidR="00AD02B5">
        <w:rPr>
          <w:rFonts w:ascii="Times New Roman" w:hAnsi="Times New Roman" w:cs="Times New Roman"/>
          <w:sz w:val="28"/>
          <w:szCs w:val="28"/>
          <w:lang w:val="en-US"/>
        </w:rPr>
        <w:t xml:space="preserve">initiatives </w:t>
      </w:r>
      <w:r w:rsidR="00F14871">
        <w:rPr>
          <w:rFonts w:ascii="Times New Roman" w:hAnsi="Times New Roman" w:cs="Times New Roman"/>
          <w:sz w:val="28"/>
          <w:szCs w:val="28"/>
          <w:lang w:val="en-US"/>
        </w:rPr>
        <w:t xml:space="preserve">appeared </w:t>
      </w:r>
      <w:r w:rsidR="00540F4E">
        <w:rPr>
          <w:rFonts w:ascii="Times New Roman" w:hAnsi="Times New Roman" w:cs="Times New Roman"/>
          <w:sz w:val="28"/>
          <w:szCs w:val="28"/>
          <w:lang w:val="en-US"/>
        </w:rPr>
        <w:t xml:space="preserve">in connection with </w:t>
      </w:r>
      <w:r w:rsidR="00F14871">
        <w:rPr>
          <w:rFonts w:ascii="Times New Roman" w:hAnsi="Times New Roman" w:cs="Times New Roman"/>
          <w:sz w:val="28"/>
          <w:szCs w:val="28"/>
          <w:lang w:val="en-US"/>
        </w:rPr>
        <w:t>universities and research labs generating self</w:t>
      </w:r>
      <w:r w:rsidR="00540F4E">
        <w:rPr>
          <w:rFonts w:ascii="Times New Roman" w:hAnsi="Times New Roman" w:cs="Times New Roman"/>
          <w:sz w:val="28"/>
          <w:szCs w:val="28"/>
          <w:lang w:val="en-US"/>
        </w:rPr>
        <w:t xml:space="preserve">-employment </w:t>
      </w:r>
      <w:r w:rsidR="00F14871">
        <w:rPr>
          <w:rFonts w:ascii="Times New Roman" w:hAnsi="Times New Roman" w:cs="Times New Roman"/>
          <w:sz w:val="28"/>
          <w:szCs w:val="28"/>
          <w:lang w:val="en-US"/>
        </w:rPr>
        <w:t xml:space="preserve">and </w:t>
      </w:r>
      <w:r w:rsidR="00E854D8">
        <w:rPr>
          <w:rFonts w:ascii="Times New Roman" w:hAnsi="Times New Roman" w:cs="Times New Roman"/>
          <w:sz w:val="28"/>
          <w:szCs w:val="28"/>
          <w:lang w:val="en-US"/>
        </w:rPr>
        <w:t>small size enterprises with better pa</w:t>
      </w:r>
      <w:r w:rsidR="0095744C">
        <w:rPr>
          <w:rFonts w:ascii="Times New Roman" w:hAnsi="Times New Roman" w:cs="Times New Roman"/>
          <w:sz w:val="28"/>
          <w:szCs w:val="28"/>
          <w:lang w:val="en-US"/>
        </w:rPr>
        <w:t>id</w:t>
      </w:r>
      <w:r w:rsidR="00E854D8">
        <w:rPr>
          <w:rFonts w:ascii="Times New Roman" w:hAnsi="Times New Roman" w:cs="Times New Roman"/>
          <w:sz w:val="28"/>
          <w:szCs w:val="28"/>
          <w:lang w:val="en-US"/>
        </w:rPr>
        <w:t xml:space="preserve"> jobs.</w:t>
      </w:r>
    </w:p>
    <w:p w14:paraId="00809AA0" w14:textId="35611234" w:rsidR="00DF3ADC" w:rsidRDefault="00E854D8" w:rsidP="000D08C9">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European Union contribution to the country stabilization was highly important in spite of </w:t>
      </w:r>
      <w:r w:rsidR="00AD02B5">
        <w:rPr>
          <w:rFonts w:ascii="Times New Roman" w:hAnsi="Times New Roman" w:cs="Times New Roman"/>
          <w:sz w:val="28"/>
          <w:szCs w:val="28"/>
          <w:lang w:val="en-US"/>
        </w:rPr>
        <w:t xml:space="preserve">its </w:t>
      </w:r>
      <w:r>
        <w:rPr>
          <w:rFonts w:ascii="Times New Roman" w:hAnsi="Times New Roman" w:cs="Times New Roman"/>
          <w:sz w:val="28"/>
          <w:szCs w:val="28"/>
          <w:lang w:val="en-US"/>
        </w:rPr>
        <w:t>highs and lows. On the positive side we may register the European Semester. Setting aside its genetic malformation due to its intergovernmental</w:t>
      </w:r>
      <w:r w:rsidR="00540F4E">
        <w:rPr>
          <w:rFonts w:ascii="Times New Roman" w:hAnsi="Times New Roman" w:cs="Times New Roman"/>
          <w:sz w:val="28"/>
          <w:szCs w:val="28"/>
          <w:lang w:val="en-US"/>
        </w:rPr>
        <w:t>,</w:t>
      </w:r>
      <w:r>
        <w:rPr>
          <w:rFonts w:ascii="Times New Roman" w:hAnsi="Times New Roman" w:cs="Times New Roman"/>
          <w:sz w:val="28"/>
          <w:szCs w:val="28"/>
          <w:lang w:val="en-US"/>
        </w:rPr>
        <w:t xml:space="preserve"> and not communitarian</w:t>
      </w:r>
      <w:r w:rsidR="00540F4E">
        <w:rPr>
          <w:rFonts w:ascii="Times New Roman" w:hAnsi="Times New Roman" w:cs="Times New Roman"/>
          <w:sz w:val="28"/>
          <w:szCs w:val="28"/>
          <w:lang w:val="en-US"/>
        </w:rPr>
        <w:t>,</w:t>
      </w:r>
      <w:r>
        <w:rPr>
          <w:rFonts w:ascii="Times New Roman" w:hAnsi="Times New Roman" w:cs="Times New Roman"/>
          <w:sz w:val="28"/>
          <w:szCs w:val="28"/>
          <w:lang w:val="en-US"/>
        </w:rPr>
        <w:t xml:space="preserve"> creation, the Semester became a useful planning instrument. It forced </w:t>
      </w:r>
      <w:r w:rsidR="0095744C">
        <w:rPr>
          <w:rFonts w:ascii="Times New Roman" w:hAnsi="Times New Roman" w:cs="Times New Roman"/>
          <w:sz w:val="28"/>
          <w:szCs w:val="28"/>
          <w:lang w:val="en-US"/>
        </w:rPr>
        <w:t>G</w:t>
      </w:r>
      <w:r>
        <w:rPr>
          <w:rFonts w:ascii="Times New Roman" w:hAnsi="Times New Roman" w:cs="Times New Roman"/>
          <w:sz w:val="28"/>
          <w:szCs w:val="28"/>
          <w:lang w:val="en-US"/>
        </w:rPr>
        <w:t xml:space="preserve">overnment to focus </w:t>
      </w:r>
      <w:r w:rsidR="0095744C">
        <w:rPr>
          <w:rFonts w:ascii="Times New Roman" w:hAnsi="Times New Roman" w:cs="Times New Roman"/>
          <w:sz w:val="28"/>
          <w:szCs w:val="28"/>
          <w:lang w:val="en-US"/>
        </w:rPr>
        <w:t xml:space="preserve">on </w:t>
      </w:r>
      <w:r>
        <w:rPr>
          <w:rFonts w:ascii="Times New Roman" w:hAnsi="Times New Roman" w:cs="Times New Roman"/>
          <w:sz w:val="28"/>
          <w:szCs w:val="28"/>
          <w:lang w:val="en-US"/>
        </w:rPr>
        <w:t xml:space="preserve">priorities, to unify objectives and targets within fiscal policy, generating increasing </w:t>
      </w:r>
      <w:r w:rsidR="0095744C">
        <w:rPr>
          <w:rFonts w:ascii="Times New Roman" w:hAnsi="Times New Roman" w:cs="Times New Roman"/>
          <w:sz w:val="28"/>
          <w:szCs w:val="28"/>
          <w:lang w:val="en-US"/>
        </w:rPr>
        <w:t>motivation</w:t>
      </w:r>
      <w:r>
        <w:rPr>
          <w:rFonts w:ascii="Times New Roman" w:hAnsi="Times New Roman" w:cs="Times New Roman"/>
          <w:sz w:val="28"/>
          <w:szCs w:val="28"/>
          <w:lang w:val="en-US"/>
        </w:rPr>
        <w:t xml:space="preserve"> as a technical governance tool. Step by step</w:t>
      </w:r>
      <w:r w:rsidR="00540F4E">
        <w:rPr>
          <w:rFonts w:ascii="Times New Roman" w:hAnsi="Times New Roman" w:cs="Times New Roman"/>
          <w:sz w:val="28"/>
          <w:szCs w:val="28"/>
          <w:lang w:val="en-US"/>
        </w:rPr>
        <w:t>,</w:t>
      </w:r>
      <w:r>
        <w:rPr>
          <w:rFonts w:ascii="Times New Roman" w:hAnsi="Times New Roman" w:cs="Times New Roman"/>
          <w:sz w:val="28"/>
          <w:szCs w:val="28"/>
          <w:lang w:val="en-US"/>
        </w:rPr>
        <w:t xml:space="preserve"> higher attention was paid to social and environmental indicators for the coming future. Another positive element was the </w:t>
      </w:r>
      <w:r w:rsidR="00540F4E">
        <w:rPr>
          <w:rFonts w:ascii="Times New Roman" w:hAnsi="Times New Roman" w:cs="Times New Roman"/>
          <w:sz w:val="28"/>
          <w:szCs w:val="28"/>
          <w:lang w:val="en-US"/>
        </w:rPr>
        <w:t>global</w:t>
      </w:r>
      <w:r>
        <w:rPr>
          <w:rFonts w:ascii="Times New Roman" w:hAnsi="Times New Roman" w:cs="Times New Roman"/>
          <w:sz w:val="28"/>
          <w:szCs w:val="28"/>
          <w:lang w:val="en-US"/>
        </w:rPr>
        <w:t xml:space="preserve"> economic contex</w:t>
      </w:r>
      <w:r w:rsidR="00206CE2">
        <w:rPr>
          <w:rFonts w:ascii="Times New Roman" w:hAnsi="Times New Roman" w:cs="Times New Roman"/>
          <w:sz w:val="28"/>
          <w:szCs w:val="28"/>
          <w:lang w:val="en-US"/>
        </w:rPr>
        <w:t xml:space="preserve">t, generally favorable from 2013 onwards. Uncertainty remains for sure, due to Brexit, </w:t>
      </w:r>
      <w:r w:rsidR="008435B5">
        <w:rPr>
          <w:rFonts w:ascii="Times New Roman" w:hAnsi="Times New Roman" w:cs="Times New Roman"/>
          <w:sz w:val="28"/>
          <w:szCs w:val="28"/>
          <w:lang w:val="en-US"/>
        </w:rPr>
        <w:t xml:space="preserve">to </w:t>
      </w:r>
      <w:r w:rsidR="00DF3ADC">
        <w:rPr>
          <w:rFonts w:ascii="Times New Roman" w:hAnsi="Times New Roman" w:cs="Times New Roman"/>
          <w:sz w:val="28"/>
          <w:szCs w:val="28"/>
          <w:lang w:val="en-US"/>
        </w:rPr>
        <w:t xml:space="preserve">the wrong approach to the migration problem, </w:t>
      </w:r>
      <w:r w:rsidR="008435B5">
        <w:rPr>
          <w:rFonts w:ascii="Times New Roman" w:hAnsi="Times New Roman" w:cs="Times New Roman"/>
          <w:sz w:val="28"/>
          <w:szCs w:val="28"/>
          <w:lang w:val="en-US"/>
        </w:rPr>
        <w:t xml:space="preserve">to </w:t>
      </w:r>
      <w:r w:rsidR="00206CE2">
        <w:rPr>
          <w:rFonts w:ascii="Times New Roman" w:hAnsi="Times New Roman" w:cs="Times New Roman"/>
          <w:sz w:val="28"/>
          <w:szCs w:val="28"/>
          <w:lang w:val="en-US"/>
        </w:rPr>
        <w:t xml:space="preserve">the </w:t>
      </w:r>
      <w:r w:rsidR="00AD02B5">
        <w:rPr>
          <w:rFonts w:ascii="Times New Roman" w:hAnsi="Times New Roman" w:cs="Times New Roman"/>
          <w:sz w:val="28"/>
          <w:szCs w:val="28"/>
          <w:lang w:val="en-US"/>
        </w:rPr>
        <w:t xml:space="preserve">US </w:t>
      </w:r>
      <w:r w:rsidR="00206CE2">
        <w:rPr>
          <w:rFonts w:ascii="Times New Roman" w:hAnsi="Times New Roman" w:cs="Times New Roman"/>
          <w:sz w:val="28"/>
          <w:szCs w:val="28"/>
          <w:lang w:val="en-US"/>
        </w:rPr>
        <w:t>rejection of international trade agreements</w:t>
      </w:r>
      <w:r w:rsidR="00DF3ADC">
        <w:rPr>
          <w:rFonts w:ascii="Times New Roman" w:hAnsi="Times New Roman" w:cs="Times New Roman"/>
          <w:sz w:val="28"/>
          <w:szCs w:val="28"/>
          <w:lang w:val="en-US"/>
        </w:rPr>
        <w:t xml:space="preserve">, </w:t>
      </w:r>
      <w:r w:rsidR="00206CE2">
        <w:rPr>
          <w:rFonts w:ascii="Times New Roman" w:hAnsi="Times New Roman" w:cs="Times New Roman"/>
          <w:sz w:val="28"/>
          <w:szCs w:val="28"/>
          <w:lang w:val="en-US"/>
        </w:rPr>
        <w:t>unilateralism pervad</w:t>
      </w:r>
      <w:r w:rsidR="00DF3ADC">
        <w:rPr>
          <w:rFonts w:ascii="Times New Roman" w:hAnsi="Times New Roman" w:cs="Times New Roman"/>
          <w:sz w:val="28"/>
          <w:szCs w:val="28"/>
          <w:lang w:val="en-US"/>
        </w:rPr>
        <w:t>ing</w:t>
      </w:r>
      <w:r w:rsidR="00206CE2">
        <w:rPr>
          <w:rFonts w:ascii="Times New Roman" w:hAnsi="Times New Roman" w:cs="Times New Roman"/>
          <w:sz w:val="28"/>
          <w:szCs w:val="28"/>
          <w:lang w:val="en-US"/>
        </w:rPr>
        <w:t xml:space="preserve"> global powers. </w:t>
      </w:r>
    </w:p>
    <w:p w14:paraId="60B8AC69" w14:textId="6804200B" w:rsidR="00E854D8" w:rsidRDefault="00DF3ADC" w:rsidP="000D08C9">
      <w:pPr>
        <w:jc w:val="both"/>
        <w:rPr>
          <w:rFonts w:ascii="Times New Roman" w:hAnsi="Times New Roman" w:cs="Times New Roman"/>
          <w:sz w:val="28"/>
          <w:szCs w:val="28"/>
          <w:lang w:val="en-US"/>
        </w:rPr>
      </w:pPr>
      <w:r>
        <w:rPr>
          <w:rFonts w:ascii="Times New Roman" w:hAnsi="Times New Roman" w:cs="Times New Roman"/>
          <w:sz w:val="28"/>
          <w:szCs w:val="28"/>
          <w:lang w:val="en-US"/>
        </w:rPr>
        <w:t>Still o</w:t>
      </w:r>
      <w:r w:rsidR="00206CE2">
        <w:rPr>
          <w:rFonts w:ascii="Times New Roman" w:hAnsi="Times New Roman" w:cs="Times New Roman"/>
          <w:sz w:val="28"/>
          <w:szCs w:val="28"/>
          <w:lang w:val="en-US"/>
        </w:rPr>
        <w:t>n the positive side, Portugal gained international recognition as a well</w:t>
      </w:r>
      <w:r w:rsidR="008435B5">
        <w:rPr>
          <w:rFonts w:ascii="Times New Roman" w:hAnsi="Times New Roman" w:cs="Times New Roman"/>
          <w:sz w:val="28"/>
          <w:szCs w:val="28"/>
          <w:lang w:val="en-US"/>
        </w:rPr>
        <w:t>-</w:t>
      </w:r>
      <w:r w:rsidR="00206CE2">
        <w:rPr>
          <w:rFonts w:ascii="Times New Roman" w:hAnsi="Times New Roman" w:cs="Times New Roman"/>
          <w:sz w:val="28"/>
          <w:szCs w:val="28"/>
          <w:lang w:val="en-US"/>
        </w:rPr>
        <w:t>performing nation, in several domains. As usual, good reputation generates synergies.</w:t>
      </w:r>
    </w:p>
    <w:p w14:paraId="27BB3281" w14:textId="76989EE2" w:rsidR="00206CE2" w:rsidRDefault="00206CE2" w:rsidP="000D08C9">
      <w:pPr>
        <w:jc w:val="both"/>
        <w:rPr>
          <w:rFonts w:ascii="Times New Roman" w:hAnsi="Times New Roman" w:cs="Times New Roman"/>
          <w:sz w:val="28"/>
          <w:szCs w:val="28"/>
          <w:lang w:val="en-US"/>
        </w:rPr>
      </w:pPr>
      <w:r>
        <w:rPr>
          <w:rFonts w:ascii="Times New Roman" w:hAnsi="Times New Roman" w:cs="Times New Roman"/>
          <w:sz w:val="28"/>
          <w:szCs w:val="28"/>
          <w:lang w:val="en-US"/>
        </w:rPr>
        <w:t>On the negative side</w:t>
      </w:r>
      <w:r w:rsidR="008435B5">
        <w:rPr>
          <w:rFonts w:ascii="Times New Roman" w:hAnsi="Times New Roman" w:cs="Times New Roman"/>
          <w:sz w:val="28"/>
          <w:szCs w:val="28"/>
          <w:lang w:val="en-US"/>
        </w:rPr>
        <w:t>,</w:t>
      </w:r>
      <w:r>
        <w:rPr>
          <w:rFonts w:ascii="Times New Roman" w:hAnsi="Times New Roman" w:cs="Times New Roman"/>
          <w:sz w:val="28"/>
          <w:szCs w:val="28"/>
          <w:lang w:val="en-US"/>
        </w:rPr>
        <w:t xml:space="preserve"> Portugal was used as a guinea pig for the testing of </w:t>
      </w:r>
      <w:r w:rsidR="00AD02B5">
        <w:rPr>
          <w:rFonts w:ascii="Times New Roman" w:hAnsi="Times New Roman" w:cs="Times New Roman"/>
          <w:sz w:val="28"/>
          <w:szCs w:val="28"/>
          <w:lang w:val="en-US"/>
        </w:rPr>
        <w:t xml:space="preserve">the </w:t>
      </w:r>
      <w:r>
        <w:rPr>
          <w:rFonts w:ascii="Times New Roman" w:hAnsi="Times New Roman" w:cs="Times New Roman"/>
          <w:sz w:val="28"/>
          <w:szCs w:val="28"/>
          <w:lang w:val="en-US"/>
        </w:rPr>
        <w:t>banking resolution</w:t>
      </w:r>
      <w:r w:rsidR="008435B5">
        <w:rPr>
          <w:rFonts w:ascii="Times New Roman" w:hAnsi="Times New Roman" w:cs="Times New Roman"/>
          <w:sz w:val="28"/>
          <w:szCs w:val="28"/>
          <w:lang w:val="en-US"/>
        </w:rPr>
        <w:t xml:space="preserve"> mechanism</w:t>
      </w:r>
      <w:r>
        <w:rPr>
          <w:rFonts w:ascii="Times New Roman" w:hAnsi="Times New Roman" w:cs="Times New Roman"/>
          <w:sz w:val="28"/>
          <w:szCs w:val="28"/>
          <w:lang w:val="en-US"/>
        </w:rPr>
        <w:t xml:space="preserve">. </w:t>
      </w:r>
      <w:r w:rsidR="008435B5">
        <w:rPr>
          <w:rFonts w:ascii="Times New Roman" w:hAnsi="Times New Roman" w:cs="Times New Roman"/>
          <w:sz w:val="28"/>
          <w:szCs w:val="28"/>
          <w:lang w:val="en-US"/>
        </w:rPr>
        <w:t xml:space="preserve">The </w:t>
      </w:r>
      <w:r>
        <w:rPr>
          <w:rFonts w:ascii="Times New Roman" w:hAnsi="Times New Roman" w:cs="Times New Roman"/>
          <w:sz w:val="28"/>
          <w:szCs w:val="28"/>
          <w:lang w:val="en-US"/>
        </w:rPr>
        <w:t xml:space="preserve">National resolution fund was far from being built up when Brussels decided that the resolution of an important and </w:t>
      </w:r>
      <w:r>
        <w:rPr>
          <w:rFonts w:ascii="Times New Roman" w:hAnsi="Times New Roman" w:cs="Times New Roman"/>
          <w:sz w:val="28"/>
          <w:szCs w:val="28"/>
          <w:lang w:val="en-US"/>
        </w:rPr>
        <w:lastRenderedPageBreak/>
        <w:t xml:space="preserve">traditional national bank in deep financial </w:t>
      </w:r>
      <w:r w:rsidR="00AD02B5">
        <w:rPr>
          <w:rFonts w:ascii="Times New Roman" w:hAnsi="Times New Roman" w:cs="Times New Roman"/>
          <w:sz w:val="28"/>
          <w:szCs w:val="28"/>
          <w:lang w:val="en-US"/>
        </w:rPr>
        <w:t>trouble</w:t>
      </w:r>
      <w:r w:rsidR="00040086">
        <w:rPr>
          <w:rFonts w:ascii="Times New Roman" w:hAnsi="Times New Roman" w:cs="Times New Roman"/>
          <w:sz w:val="28"/>
          <w:szCs w:val="28"/>
          <w:lang w:val="en-US"/>
        </w:rPr>
        <w:t>,</w:t>
      </w:r>
      <w:r>
        <w:rPr>
          <w:rFonts w:ascii="Times New Roman" w:hAnsi="Times New Roman" w:cs="Times New Roman"/>
          <w:sz w:val="28"/>
          <w:szCs w:val="28"/>
          <w:lang w:val="en-US"/>
        </w:rPr>
        <w:t xml:space="preserve"> mostly aggravated by the crisis</w:t>
      </w:r>
      <w:r w:rsidR="00040086">
        <w:rPr>
          <w:rFonts w:ascii="Times New Roman" w:hAnsi="Times New Roman" w:cs="Times New Roman"/>
          <w:sz w:val="28"/>
          <w:szCs w:val="28"/>
          <w:lang w:val="en-US"/>
        </w:rPr>
        <w:t>,</w:t>
      </w:r>
      <w:r>
        <w:rPr>
          <w:rFonts w:ascii="Times New Roman" w:hAnsi="Times New Roman" w:cs="Times New Roman"/>
          <w:sz w:val="28"/>
          <w:szCs w:val="28"/>
          <w:lang w:val="en-US"/>
        </w:rPr>
        <w:t xml:space="preserve"> </w:t>
      </w:r>
      <w:r w:rsidR="00EC1EC8">
        <w:rPr>
          <w:rFonts w:ascii="Times New Roman" w:hAnsi="Times New Roman" w:cs="Times New Roman"/>
          <w:sz w:val="28"/>
          <w:szCs w:val="28"/>
          <w:lang w:val="en-US"/>
        </w:rPr>
        <w:t>ha</w:t>
      </w:r>
      <w:r w:rsidR="008435B5">
        <w:rPr>
          <w:rFonts w:ascii="Times New Roman" w:hAnsi="Times New Roman" w:cs="Times New Roman"/>
          <w:sz w:val="28"/>
          <w:szCs w:val="28"/>
          <w:lang w:val="en-US"/>
        </w:rPr>
        <w:t>d</w:t>
      </w:r>
      <w:r w:rsidR="00EC1EC8">
        <w:rPr>
          <w:rFonts w:ascii="Times New Roman" w:hAnsi="Times New Roman" w:cs="Times New Roman"/>
          <w:sz w:val="28"/>
          <w:szCs w:val="28"/>
          <w:lang w:val="en-US"/>
        </w:rPr>
        <w:t xml:space="preserve"> to be resolved and </w:t>
      </w:r>
      <w:r w:rsidR="008435B5">
        <w:rPr>
          <w:rFonts w:ascii="Times New Roman" w:hAnsi="Times New Roman" w:cs="Times New Roman"/>
          <w:sz w:val="28"/>
          <w:szCs w:val="28"/>
          <w:lang w:val="en-US"/>
        </w:rPr>
        <w:t xml:space="preserve">was </w:t>
      </w:r>
      <w:r w:rsidR="00EC1EC8">
        <w:rPr>
          <w:rFonts w:ascii="Times New Roman" w:hAnsi="Times New Roman" w:cs="Times New Roman"/>
          <w:sz w:val="28"/>
          <w:szCs w:val="28"/>
          <w:lang w:val="en-US"/>
        </w:rPr>
        <w:t xml:space="preserve">later sold out at a symbolic price, implying </w:t>
      </w:r>
      <w:r w:rsidR="002C13B1">
        <w:rPr>
          <w:rFonts w:ascii="Times New Roman" w:hAnsi="Times New Roman" w:cs="Times New Roman"/>
          <w:sz w:val="28"/>
          <w:szCs w:val="28"/>
          <w:lang w:val="en-US"/>
        </w:rPr>
        <w:t xml:space="preserve">the </w:t>
      </w:r>
      <w:r w:rsidR="00EC1EC8">
        <w:rPr>
          <w:rFonts w:ascii="Times New Roman" w:hAnsi="Times New Roman" w:cs="Times New Roman"/>
          <w:sz w:val="28"/>
          <w:szCs w:val="28"/>
          <w:lang w:val="en-US"/>
        </w:rPr>
        <w:t>payment of arrears</w:t>
      </w:r>
      <w:r w:rsidR="008435B5" w:rsidRPr="008435B5">
        <w:rPr>
          <w:rFonts w:ascii="Times New Roman" w:hAnsi="Times New Roman" w:cs="Times New Roman"/>
          <w:sz w:val="28"/>
          <w:szCs w:val="28"/>
          <w:lang w:val="en-US"/>
        </w:rPr>
        <w:t xml:space="preserve"> </w:t>
      </w:r>
      <w:r w:rsidR="002C13B1">
        <w:rPr>
          <w:rFonts w:ascii="Times New Roman" w:hAnsi="Times New Roman" w:cs="Times New Roman"/>
          <w:sz w:val="28"/>
          <w:szCs w:val="28"/>
          <w:lang w:val="en-US"/>
        </w:rPr>
        <w:t xml:space="preserve">by </w:t>
      </w:r>
      <w:r w:rsidR="008435B5">
        <w:rPr>
          <w:rFonts w:ascii="Times New Roman" w:hAnsi="Times New Roman" w:cs="Times New Roman"/>
          <w:sz w:val="28"/>
          <w:szCs w:val="28"/>
          <w:lang w:val="en-US"/>
        </w:rPr>
        <w:t xml:space="preserve">the </w:t>
      </w:r>
      <w:r w:rsidR="002C13B1">
        <w:rPr>
          <w:rFonts w:ascii="Times New Roman" w:hAnsi="Times New Roman" w:cs="Times New Roman"/>
          <w:sz w:val="28"/>
          <w:szCs w:val="28"/>
          <w:lang w:val="en-US"/>
        </w:rPr>
        <w:t xml:space="preserve">Portuguese </w:t>
      </w:r>
      <w:r w:rsidR="008435B5">
        <w:rPr>
          <w:rFonts w:ascii="Times New Roman" w:hAnsi="Times New Roman" w:cs="Times New Roman"/>
          <w:sz w:val="28"/>
          <w:szCs w:val="28"/>
          <w:lang w:val="en-US"/>
        </w:rPr>
        <w:t>State</w:t>
      </w:r>
      <w:r w:rsidR="00EC1EC8">
        <w:rPr>
          <w:rFonts w:ascii="Times New Roman" w:hAnsi="Times New Roman" w:cs="Times New Roman"/>
          <w:sz w:val="28"/>
          <w:szCs w:val="28"/>
          <w:lang w:val="en-US"/>
        </w:rPr>
        <w:t>. The emergenc</w:t>
      </w:r>
      <w:r w:rsidR="002C13B1">
        <w:rPr>
          <w:rFonts w:ascii="Times New Roman" w:hAnsi="Times New Roman" w:cs="Times New Roman"/>
          <w:sz w:val="28"/>
          <w:szCs w:val="28"/>
          <w:lang w:val="en-US"/>
        </w:rPr>
        <w:t>y</w:t>
      </w:r>
      <w:r w:rsidR="00EC1EC8">
        <w:rPr>
          <w:rFonts w:ascii="Times New Roman" w:hAnsi="Times New Roman" w:cs="Times New Roman"/>
          <w:sz w:val="28"/>
          <w:szCs w:val="28"/>
          <w:lang w:val="en-US"/>
        </w:rPr>
        <w:t xml:space="preserve"> of the decision was </w:t>
      </w:r>
      <w:r w:rsidR="002C13B1">
        <w:rPr>
          <w:rFonts w:ascii="Times New Roman" w:hAnsi="Times New Roman" w:cs="Times New Roman"/>
          <w:sz w:val="28"/>
          <w:szCs w:val="28"/>
          <w:lang w:val="en-US"/>
        </w:rPr>
        <w:t xml:space="preserve">the </w:t>
      </w:r>
      <w:r w:rsidR="00EC1EC8">
        <w:rPr>
          <w:rFonts w:ascii="Times New Roman" w:hAnsi="Times New Roman" w:cs="Times New Roman"/>
          <w:sz w:val="28"/>
          <w:szCs w:val="28"/>
          <w:lang w:val="en-US"/>
        </w:rPr>
        <w:t xml:space="preserve">enemy of common sense. The bank was strongly affected, </w:t>
      </w:r>
      <w:r w:rsidR="002C13B1">
        <w:rPr>
          <w:rFonts w:ascii="Times New Roman" w:hAnsi="Times New Roman" w:cs="Times New Roman"/>
          <w:sz w:val="28"/>
          <w:szCs w:val="28"/>
          <w:lang w:val="en-US"/>
        </w:rPr>
        <w:t xml:space="preserve">and </w:t>
      </w:r>
      <w:r w:rsidR="00EC1EC8">
        <w:rPr>
          <w:rFonts w:ascii="Times New Roman" w:hAnsi="Times New Roman" w:cs="Times New Roman"/>
          <w:sz w:val="28"/>
          <w:szCs w:val="28"/>
          <w:lang w:val="en-US"/>
        </w:rPr>
        <w:t xml:space="preserve">the </w:t>
      </w:r>
      <w:r w:rsidR="002C13B1">
        <w:rPr>
          <w:rFonts w:ascii="Times New Roman" w:hAnsi="Times New Roman" w:cs="Times New Roman"/>
          <w:sz w:val="28"/>
          <w:szCs w:val="28"/>
          <w:lang w:val="en-US"/>
        </w:rPr>
        <w:t>associated</w:t>
      </w:r>
      <w:r w:rsidR="00EC1EC8">
        <w:rPr>
          <w:rFonts w:ascii="Times New Roman" w:hAnsi="Times New Roman" w:cs="Times New Roman"/>
          <w:sz w:val="28"/>
          <w:szCs w:val="28"/>
          <w:lang w:val="en-US"/>
        </w:rPr>
        <w:t xml:space="preserve"> economic conglomerate was dismantled</w:t>
      </w:r>
      <w:r w:rsidR="002C13B1">
        <w:rPr>
          <w:rFonts w:ascii="Times New Roman" w:hAnsi="Times New Roman" w:cs="Times New Roman"/>
          <w:sz w:val="28"/>
          <w:szCs w:val="28"/>
          <w:lang w:val="en-US"/>
        </w:rPr>
        <w:t>,</w:t>
      </w:r>
      <w:r w:rsidR="00EC1EC8">
        <w:rPr>
          <w:rFonts w:ascii="Times New Roman" w:hAnsi="Times New Roman" w:cs="Times New Roman"/>
          <w:sz w:val="28"/>
          <w:szCs w:val="28"/>
          <w:lang w:val="en-US"/>
        </w:rPr>
        <w:t xml:space="preserve"> implying a tremendous </w:t>
      </w:r>
      <w:r w:rsidR="002C13B1">
        <w:rPr>
          <w:rFonts w:ascii="Times New Roman" w:hAnsi="Times New Roman" w:cs="Times New Roman"/>
          <w:sz w:val="28"/>
          <w:szCs w:val="28"/>
          <w:lang w:val="en-US"/>
        </w:rPr>
        <w:t xml:space="preserve">loss of </w:t>
      </w:r>
      <w:r w:rsidR="00EC1EC8">
        <w:rPr>
          <w:rFonts w:ascii="Times New Roman" w:hAnsi="Times New Roman" w:cs="Times New Roman"/>
          <w:sz w:val="28"/>
          <w:szCs w:val="28"/>
          <w:lang w:val="en-US"/>
        </w:rPr>
        <w:t>value.</w:t>
      </w:r>
    </w:p>
    <w:p w14:paraId="7018087E" w14:textId="7022F376" w:rsidR="00EC1EC8" w:rsidRDefault="00EC1EC8" w:rsidP="000D08C9">
      <w:pPr>
        <w:jc w:val="both"/>
        <w:rPr>
          <w:rFonts w:ascii="Times New Roman" w:hAnsi="Times New Roman" w:cs="Times New Roman"/>
          <w:sz w:val="28"/>
          <w:szCs w:val="28"/>
          <w:lang w:val="en-US"/>
        </w:rPr>
      </w:pPr>
      <w:r>
        <w:rPr>
          <w:rFonts w:ascii="Times New Roman" w:hAnsi="Times New Roman" w:cs="Times New Roman"/>
          <w:sz w:val="28"/>
          <w:szCs w:val="28"/>
          <w:lang w:val="en-US"/>
        </w:rPr>
        <w:t>The Portuguese Economic and Social Council, CES, has limited constitutional powers. CES is n</w:t>
      </w:r>
      <w:r w:rsidR="0098497F">
        <w:rPr>
          <w:rFonts w:ascii="Times New Roman" w:hAnsi="Times New Roman" w:cs="Times New Roman"/>
          <w:sz w:val="28"/>
          <w:szCs w:val="28"/>
          <w:lang w:val="en-US"/>
        </w:rPr>
        <w:t>either</w:t>
      </w:r>
      <w:r>
        <w:rPr>
          <w:rFonts w:ascii="Times New Roman" w:hAnsi="Times New Roman" w:cs="Times New Roman"/>
          <w:sz w:val="28"/>
          <w:szCs w:val="28"/>
          <w:lang w:val="en-US"/>
        </w:rPr>
        <w:t xml:space="preserve"> involved in the environmental decision making process nor in direct policy decisions. Social Concertation is </w:t>
      </w:r>
      <w:r w:rsidR="002C13B1">
        <w:rPr>
          <w:rFonts w:ascii="Times New Roman" w:hAnsi="Times New Roman" w:cs="Times New Roman"/>
          <w:sz w:val="28"/>
          <w:szCs w:val="28"/>
          <w:lang w:val="en-US"/>
        </w:rPr>
        <w:t xml:space="preserve">carried out </w:t>
      </w:r>
      <w:r>
        <w:rPr>
          <w:rFonts w:ascii="Times New Roman" w:hAnsi="Times New Roman" w:cs="Times New Roman"/>
          <w:sz w:val="28"/>
          <w:szCs w:val="28"/>
          <w:lang w:val="en-US"/>
        </w:rPr>
        <w:t>inside CES, through a special Committee, chaired by Government in the c</w:t>
      </w:r>
      <w:r w:rsidR="00B521D4">
        <w:rPr>
          <w:rFonts w:ascii="Times New Roman" w:hAnsi="Times New Roman" w:cs="Times New Roman"/>
          <w:sz w:val="28"/>
          <w:szCs w:val="28"/>
          <w:lang w:val="en-US"/>
        </w:rPr>
        <w:t>onvention</w:t>
      </w:r>
      <w:r>
        <w:rPr>
          <w:rFonts w:ascii="Times New Roman" w:hAnsi="Times New Roman" w:cs="Times New Roman"/>
          <w:sz w:val="28"/>
          <w:szCs w:val="28"/>
          <w:lang w:val="en-US"/>
        </w:rPr>
        <w:t>al tripartite model</w:t>
      </w:r>
      <w:r w:rsidR="00B521D4">
        <w:rPr>
          <w:rFonts w:ascii="Times New Roman" w:hAnsi="Times New Roman" w:cs="Times New Roman"/>
          <w:sz w:val="28"/>
          <w:szCs w:val="28"/>
          <w:lang w:val="en-US"/>
        </w:rPr>
        <w:t xml:space="preserve">. This Committee plays a decisive role in reaching consensus between social partners and Government on many social and labor areas. The setting up of minimal wages is always discussed inside the Committee, being later decided by Government. Social agreements of larger spectrum, lasting for years, are generally discussed and agreed upon in the Social Concertation Committee, under the chairmanship of Prime Minister. Under its constitutional mandate CES plays an important role on reviewing National Reform Programs, </w:t>
      </w:r>
      <w:r w:rsidR="002C13B1">
        <w:rPr>
          <w:rFonts w:ascii="Times New Roman" w:hAnsi="Times New Roman" w:cs="Times New Roman"/>
          <w:sz w:val="28"/>
          <w:szCs w:val="28"/>
          <w:lang w:val="en-US"/>
        </w:rPr>
        <w:t>Main</w:t>
      </w:r>
      <w:r w:rsidR="00113007">
        <w:rPr>
          <w:rFonts w:ascii="Times New Roman" w:hAnsi="Times New Roman" w:cs="Times New Roman"/>
          <w:sz w:val="28"/>
          <w:szCs w:val="28"/>
          <w:lang w:val="en-US"/>
        </w:rPr>
        <w:t xml:space="preserve"> </w:t>
      </w:r>
      <w:r w:rsidR="00B521D4">
        <w:rPr>
          <w:rFonts w:ascii="Times New Roman" w:hAnsi="Times New Roman" w:cs="Times New Roman"/>
          <w:sz w:val="28"/>
          <w:szCs w:val="28"/>
          <w:lang w:val="en-US"/>
        </w:rPr>
        <w:t xml:space="preserve">Options Plans, and major fiscal tools, </w:t>
      </w:r>
      <w:r w:rsidR="00450DCD">
        <w:rPr>
          <w:rFonts w:ascii="Times New Roman" w:hAnsi="Times New Roman" w:cs="Times New Roman"/>
          <w:sz w:val="28"/>
          <w:szCs w:val="28"/>
          <w:lang w:val="en-US"/>
        </w:rPr>
        <w:t>t</w:t>
      </w:r>
      <w:r w:rsidR="00B521D4">
        <w:rPr>
          <w:rFonts w:ascii="Times New Roman" w:hAnsi="Times New Roman" w:cs="Times New Roman"/>
          <w:sz w:val="28"/>
          <w:szCs w:val="28"/>
          <w:lang w:val="en-US"/>
        </w:rPr>
        <w:t>he National Budget and the General State Account</w:t>
      </w:r>
      <w:r w:rsidR="00450DCD">
        <w:rPr>
          <w:rFonts w:ascii="Times New Roman" w:hAnsi="Times New Roman" w:cs="Times New Roman"/>
          <w:sz w:val="28"/>
          <w:szCs w:val="28"/>
          <w:lang w:val="en-US"/>
        </w:rPr>
        <w:t>. CES influences indirectly</w:t>
      </w:r>
      <w:r w:rsidR="00DF3ADC">
        <w:rPr>
          <w:rFonts w:ascii="Times New Roman" w:hAnsi="Times New Roman" w:cs="Times New Roman"/>
          <w:sz w:val="28"/>
          <w:szCs w:val="28"/>
          <w:lang w:val="en-US"/>
        </w:rPr>
        <w:t>,</w:t>
      </w:r>
      <w:r w:rsidR="00450DCD">
        <w:rPr>
          <w:rFonts w:ascii="Times New Roman" w:hAnsi="Times New Roman" w:cs="Times New Roman"/>
          <w:sz w:val="28"/>
          <w:szCs w:val="28"/>
          <w:lang w:val="en-US"/>
        </w:rPr>
        <w:t xml:space="preserve"> a year later</w:t>
      </w:r>
      <w:r w:rsidR="00DF3ADC">
        <w:rPr>
          <w:rFonts w:ascii="Times New Roman" w:hAnsi="Times New Roman" w:cs="Times New Roman"/>
          <w:sz w:val="28"/>
          <w:szCs w:val="28"/>
          <w:lang w:val="en-US"/>
        </w:rPr>
        <w:t>,</w:t>
      </w:r>
      <w:r w:rsidR="00450DCD">
        <w:rPr>
          <w:rFonts w:ascii="Times New Roman" w:hAnsi="Times New Roman" w:cs="Times New Roman"/>
          <w:sz w:val="28"/>
          <w:szCs w:val="28"/>
          <w:lang w:val="en-US"/>
        </w:rPr>
        <w:t xml:space="preserve"> some aspects of these important documents.</w:t>
      </w:r>
    </w:p>
    <w:p w14:paraId="650AB6CB" w14:textId="23C8B9CD" w:rsidR="00450DCD" w:rsidRDefault="00450DCD" w:rsidP="000D08C9">
      <w:pPr>
        <w:jc w:val="both"/>
        <w:rPr>
          <w:rFonts w:ascii="Times New Roman" w:hAnsi="Times New Roman" w:cs="Times New Roman"/>
          <w:sz w:val="28"/>
          <w:szCs w:val="28"/>
          <w:lang w:val="en-US"/>
        </w:rPr>
      </w:pPr>
      <w:r>
        <w:rPr>
          <w:rFonts w:ascii="Times New Roman" w:hAnsi="Times New Roman" w:cs="Times New Roman"/>
          <w:sz w:val="28"/>
          <w:szCs w:val="28"/>
          <w:lang w:val="en-US"/>
        </w:rPr>
        <w:t>CES plays another role, the dissemination of knowledge under critical and public revi</w:t>
      </w:r>
      <w:r w:rsidR="002C13B1">
        <w:rPr>
          <w:rFonts w:ascii="Times New Roman" w:hAnsi="Times New Roman" w:cs="Times New Roman"/>
          <w:sz w:val="28"/>
          <w:szCs w:val="28"/>
          <w:lang w:val="en-US"/>
        </w:rPr>
        <w:t>ew</w:t>
      </w:r>
      <w:r>
        <w:rPr>
          <w:rFonts w:ascii="Times New Roman" w:hAnsi="Times New Roman" w:cs="Times New Roman"/>
          <w:sz w:val="28"/>
          <w:szCs w:val="28"/>
          <w:lang w:val="en-US"/>
        </w:rPr>
        <w:t xml:space="preserve"> of social partners, media, specialists and academia. </w:t>
      </w:r>
      <w:r w:rsidR="00DF3ADC">
        <w:rPr>
          <w:rFonts w:ascii="Times New Roman" w:hAnsi="Times New Roman" w:cs="Times New Roman"/>
          <w:sz w:val="28"/>
          <w:szCs w:val="28"/>
          <w:lang w:val="en-US"/>
        </w:rPr>
        <w:t>E</w:t>
      </w:r>
      <w:r>
        <w:rPr>
          <w:rFonts w:ascii="Times New Roman" w:hAnsi="Times New Roman" w:cs="Times New Roman"/>
          <w:sz w:val="28"/>
          <w:szCs w:val="28"/>
          <w:lang w:val="en-US"/>
        </w:rPr>
        <w:t>very year</w:t>
      </w:r>
      <w:r w:rsidR="002C13B1">
        <w:rPr>
          <w:rFonts w:ascii="Times New Roman" w:hAnsi="Times New Roman" w:cs="Times New Roman"/>
          <w:sz w:val="28"/>
          <w:szCs w:val="28"/>
          <w:lang w:val="en-US"/>
        </w:rPr>
        <w:t>, about</w:t>
      </w:r>
      <w:r>
        <w:rPr>
          <w:rFonts w:ascii="Times New Roman" w:hAnsi="Times New Roman" w:cs="Times New Roman"/>
          <w:sz w:val="28"/>
          <w:szCs w:val="28"/>
          <w:lang w:val="en-US"/>
        </w:rPr>
        <w:t xml:space="preserve"> four topics of national </w:t>
      </w:r>
      <w:r w:rsidR="002C13B1">
        <w:rPr>
          <w:rFonts w:ascii="Times New Roman" w:hAnsi="Times New Roman" w:cs="Times New Roman"/>
          <w:sz w:val="28"/>
          <w:szCs w:val="28"/>
          <w:lang w:val="en-US"/>
        </w:rPr>
        <w:t xml:space="preserve">strategic </w:t>
      </w:r>
      <w:r>
        <w:rPr>
          <w:rFonts w:ascii="Times New Roman" w:hAnsi="Times New Roman" w:cs="Times New Roman"/>
          <w:sz w:val="28"/>
          <w:szCs w:val="28"/>
          <w:lang w:val="en-US"/>
        </w:rPr>
        <w:t>interest</w:t>
      </w:r>
      <w:r w:rsidR="00DF3ADC">
        <w:rPr>
          <w:rFonts w:ascii="Times New Roman" w:hAnsi="Times New Roman" w:cs="Times New Roman"/>
          <w:sz w:val="28"/>
          <w:szCs w:val="28"/>
          <w:lang w:val="en-US"/>
        </w:rPr>
        <w:t xml:space="preserve"> are select</w:t>
      </w:r>
      <w:r w:rsidR="002C13B1">
        <w:rPr>
          <w:rFonts w:ascii="Times New Roman" w:hAnsi="Times New Roman" w:cs="Times New Roman"/>
          <w:sz w:val="28"/>
          <w:szCs w:val="28"/>
          <w:lang w:val="en-US"/>
        </w:rPr>
        <w:t>ed</w:t>
      </w:r>
      <w:r w:rsidR="00DF3ADC">
        <w:rPr>
          <w:rFonts w:ascii="Times New Roman" w:hAnsi="Times New Roman" w:cs="Times New Roman"/>
          <w:sz w:val="28"/>
          <w:szCs w:val="28"/>
          <w:lang w:val="en-US"/>
        </w:rPr>
        <w:t xml:space="preserve"> by </w:t>
      </w:r>
      <w:r w:rsidR="0098497F">
        <w:rPr>
          <w:rFonts w:ascii="Times New Roman" w:hAnsi="Times New Roman" w:cs="Times New Roman"/>
          <w:sz w:val="28"/>
          <w:szCs w:val="28"/>
          <w:lang w:val="en-US"/>
        </w:rPr>
        <w:t xml:space="preserve">the </w:t>
      </w:r>
      <w:r w:rsidR="00DF3ADC">
        <w:rPr>
          <w:rFonts w:ascii="Times New Roman" w:hAnsi="Times New Roman" w:cs="Times New Roman"/>
          <w:sz w:val="28"/>
          <w:szCs w:val="28"/>
          <w:lang w:val="en-US"/>
        </w:rPr>
        <w:t>CES Coordinati</w:t>
      </w:r>
      <w:r w:rsidR="002C13B1">
        <w:rPr>
          <w:rFonts w:ascii="Times New Roman" w:hAnsi="Times New Roman" w:cs="Times New Roman"/>
          <w:sz w:val="28"/>
          <w:szCs w:val="28"/>
          <w:lang w:val="en-US"/>
        </w:rPr>
        <w:t>ng</w:t>
      </w:r>
      <w:r w:rsidR="00DF3ADC">
        <w:rPr>
          <w:rFonts w:ascii="Times New Roman" w:hAnsi="Times New Roman" w:cs="Times New Roman"/>
          <w:sz w:val="28"/>
          <w:szCs w:val="28"/>
          <w:lang w:val="en-US"/>
        </w:rPr>
        <w:t xml:space="preserve"> Board, </w:t>
      </w:r>
      <w:r>
        <w:rPr>
          <w:rFonts w:ascii="Times New Roman" w:hAnsi="Times New Roman" w:cs="Times New Roman"/>
          <w:sz w:val="28"/>
          <w:szCs w:val="28"/>
          <w:lang w:val="en-US"/>
        </w:rPr>
        <w:t xml:space="preserve">to be discussed in conferences </w:t>
      </w:r>
      <w:r w:rsidR="002C13B1">
        <w:rPr>
          <w:rFonts w:ascii="Times New Roman" w:hAnsi="Times New Roman" w:cs="Times New Roman"/>
          <w:sz w:val="28"/>
          <w:szCs w:val="28"/>
          <w:lang w:val="en-US"/>
        </w:rPr>
        <w:t>to broad</w:t>
      </w:r>
      <w:r>
        <w:rPr>
          <w:rFonts w:ascii="Times New Roman" w:hAnsi="Times New Roman" w:cs="Times New Roman"/>
          <w:sz w:val="28"/>
          <w:szCs w:val="28"/>
          <w:lang w:val="en-US"/>
        </w:rPr>
        <w:t xml:space="preserve"> audience</w:t>
      </w:r>
      <w:r w:rsidR="002C13B1">
        <w:rPr>
          <w:rFonts w:ascii="Times New Roman" w:hAnsi="Times New Roman" w:cs="Times New Roman"/>
          <w:sz w:val="28"/>
          <w:szCs w:val="28"/>
          <w:lang w:val="en-US"/>
        </w:rPr>
        <w:t>s</w:t>
      </w:r>
      <w:r>
        <w:rPr>
          <w:rFonts w:ascii="Times New Roman" w:hAnsi="Times New Roman" w:cs="Times New Roman"/>
          <w:sz w:val="28"/>
          <w:szCs w:val="28"/>
          <w:lang w:val="en-US"/>
        </w:rPr>
        <w:t xml:space="preserve">, later </w:t>
      </w:r>
      <w:r w:rsidR="00040086">
        <w:rPr>
          <w:rFonts w:ascii="Times New Roman" w:hAnsi="Times New Roman" w:cs="Times New Roman"/>
          <w:sz w:val="28"/>
          <w:szCs w:val="28"/>
          <w:lang w:val="en-US"/>
        </w:rPr>
        <w:t xml:space="preserve">giving place to publish the </w:t>
      </w:r>
      <w:r>
        <w:rPr>
          <w:rFonts w:ascii="Times New Roman" w:hAnsi="Times New Roman" w:cs="Times New Roman"/>
          <w:sz w:val="28"/>
          <w:szCs w:val="28"/>
          <w:lang w:val="en-US"/>
        </w:rPr>
        <w:t>corresponding proc</w:t>
      </w:r>
      <w:r w:rsidR="00040086">
        <w:rPr>
          <w:rFonts w:ascii="Times New Roman" w:hAnsi="Times New Roman" w:cs="Times New Roman"/>
          <w:sz w:val="28"/>
          <w:szCs w:val="28"/>
          <w:lang w:val="en-US"/>
        </w:rPr>
        <w:t>e</w:t>
      </w:r>
      <w:r>
        <w:rPr>
          <w:rFonts w:ascii="Times New Roman" w:hAnsi="Times New Roman" w:cs="Times New Roman"/>
          <w:sz w:val="28"/>
          <w:szCs w:val="28"/>
          <w:lang w:val="en-US"/>
        </w:rPr>
        <w:t>ed</w:t>
      </w:r>
      <w:r w:rsidR="00040086">
        <w:rPr>
          <w:rFonts w:ascii="Times New Roman" w:hAnsi="Times New Roman" w:cs="Times New Roman"/>
          <w:sz w:val="28"/>
          <w:szCs w:val="28"/>
          <w:lang w:val="en-US"/>
        </w:rPr>
        <w:t>ings</w:t>
      </w:r>
      <w:r>
        <w:rPr>
          <w:rFonts w:ascii="Times New Roman" w:hAnsi="Times New Roman" w:cs="Times New Roman"/>
          <w:sz w:val="28"/>
          <w:szCs w:val="28"/>
          <w:lang w:val="en-US"/>
        </w:rPr>
        <w:t>. Examples of select</w:t>
      </w:r>
      <w:r w:rsidR="00DF3ADC">
        <w:rPr>
          <w:rFonts w:ascii="Times New Roman" w:hAnsi="Times New Roman" w:cs="Times New Roman"/>
          <w:sz w:val="28"/>
          <w:szCs w:val="28"/>
          <w:lang w:val="en-US"/>
        </w:rPr>
        <w:t>ed</w:t>
      </w:r>
      <w:r>
        <w:rPr>
          <w:rFonts w:ascii="Times New Roman" w:hAnsi="Times New Roman" w:cs="Times New Roman"/>
          <w:sz w:val="28"/>
          <w:szCs w:val="28"/>
          <w:lang w:val="en-US"/>
        </w:rPr>
        <w:t xml:space="preserve"> topics were </w:t>
      </w:r>
      <w:r w:rsidR="00040086">
        <w:rPr>
          <w:rFonts w:ascii="Times New Roman" w:hAnsi="Times New Roman" w:cs="Times New Roman"/>
          <w:sz w:val="28"/>
          <w:szCs w:val="28"/>
          <w:lang w:val="en-US"/>
        </w:rPr>
        <w:t xml:space="preserve">the sustainability of social security, </w:t>
      </w:r>
      <w:r w:rsidR="00C16439">
        <w:rPr>
          <w:rFonts w:ascii="Times New Roman" w:hAnsi="Times New Roman" w:cs="Times New Roman"/>
          <w:sz w:val="28"/>
          <w:szCs w:val="28"/>
          <w:lang w:val="en-US"/>
        </w:rPr>
        <w:t xml:space="preserve">the </w:t>
      </w:r>
      <w:r>
        <w:rPr>
          <w:rFonts w:ascii="Times New Roman" w:hAnsi="Times New Roman" w:cs="Times New Roman"/>
          <w:sz w:val="28"/>
          <w:szCs w:val="28"/>
          <w:lang w:val="en-US"/>
        </w:rPr>
        <w:t xml:space="preserve">forest economy and forest fires, water resources management, lifelong learning, demographic issues, such as fertility, old age and migrations, the quality of enterprise management, energy, health </w:t>
      </w:r>
      <w:r w:rsidR="00C16439">
        <w:rPr>
          <w:rFonts w:ascii="Times New Roman" w:hAnsi="Times New Roman" w:cs="Times New Roman"/>
          <w:sz w:val="28"/>
          <w:szCs w:val="28"/>
          <w:lang w:val="en-US"/>
        </w:rPr>
        <w:t xml:space="preserve">policy </w:t>
      </w:r>
      <w:r>
        <w:rPr>
          <w:rFonts w:ascii="Times New Roman" w:hAnsi="Times New Roman" w:cs="Times New Roman"/>
          <w:sz w:val="28"/>
          <w:szCs w:val="28"/>
          <w:lang w:val="en-US"/>
        </w:rPr>
        <w:t>and the state</w:t>
      </w:r>
      <w:r w:rsidR="00C16439">
        <w:rPr>
          <w:rFonts w:ascii="Times New Roman" w:hAnsi="Times New Roman" w:cs="Times New Roman"/>
          <w:sz w:val="28"/>
          <w:szCs w:val="28"/>
          <w:lang w:val="en-US"/>
        </w:rPr>
        <w:t>,</w:t>
      </w:r>
      <w:r w:rsidR="00DF3ADC">
        <w:rPr>
          <w:rFonts w:ascii="Times New Roman" w:hAnsi="Times New Roman" w:cs="Times New Roman"/>
          <w:sz w:val="28"/>
          <w:szCs w:val="28"/>
          <w:lang w:val="en-US"/>
        </w:rPr>
        <w:t xml:space="preserve"> and</w:t>
      </w:r>
      <w:r>
        <w:rPr>
          <w:rFonts w:ascii="Times New Roman" w:hAnsi="Times New Roman" w:cs="Times New Roman"/>
          <w:sz w:val="28"/>
          <w:szCs w:val="28"/>
          <w:lang w:val="en-US"/>
        </w:rPr>
        <w:t xml:space="preserve"> </w:t>
      </w:r>
      <w:r w:rsidR="00C16439">
        <w:rPr>
          <w:rFonts w:ascii="Times New Roman" w:hAnsi="Times New Roman" w:cs="Times New Roman"/>
          <w:sz w:val="28"/>
          <w:szCs w:val="28"/>
          <w:lang w:val="en-US"/>
        </w:rPr>
        <w:t xml:space="preserve">the </w:t>
      </w:r>
      <w:r>
        <w:rPr>
          <w:rFonts w:ascii="Times New Roman" w:hAnsi="Times New Roman" w:cs="Times New Roman"/>
          <w:sz w:val="28"/>
          <w:szCs w:val="28"/>
          <w:lang w:val="en-US"/>
        </w:rPr>
        <w:t>modern</w:t>
      </w:r>
      <w:r w:rsidR="00C16439">
        <w:rPr>
          <w:rFonts w:ascii="Times New Roman" w:hAnsi="Times New Roman" w:cs="Times New Roman"/>
          <w:sz w:val="28"/>
          <w:szCs w:val="28"/>
          <w:lang w:val="en-US"/>
        </w:rPr>
        <w:t>ization of</w:t>
      </w:r>
      <w:r>
        <w:rPr>
          <w:rFonts w:ascii="Times New Roman" w:hAnsi="Times New Roman" w:cs="Times New Roman"/>
          <w:sz w:val="28"/>
          <w:szCs w:val="28"/>
          <w:lang w:val="en-US"/>
        </w:rPr>
        <w:t xml:space="preserve"> public administration. These conferences have been a way of </w:t>
      </w:r>
      <w:r w:rsidR="00C16439">
        <w:rPr>
          <w:rFonts w:ascii="Times New Roman" w:hAnsi="Times New Roman" w:cs="Times New Roman"/>
          <w:sz w:val="28"/>
          <w:szCs w:val="28"/>
          <w:lang w:val="en-US"/>
        </w:rPr>
        <w:t>bringing together</w:t>
      </w:r>
      <w:r w:rsidR="00675563">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social partners, specialists, the academy and the Government to discuss in </w:t>
      </w:r>
      <w:r w:rsidR="009E616F">
        <w:rPr>
          <w:rFonts w:ascii="Times New Roman" w:hAnsi="Times New Roman" w:cs="Times New Roman"/>
          <w:sz w:val="28"/>
          <w:szCs w:val="28"/>
          <w:lang w:val="en-US"/>
        </w:rPr>
        <w:t>total freedom, prevalent and emergent problems, increas</w:t>
      </w:r>
      <w:r w:rsidR="00DF3ADC">
        <w:rPr>
          <w:rFonts w:ascii="Times New Roman" w:hAnsi="Times New Roman" w:cs="Times New Roman"/>
          <w:sz w:val="28"/>
          <w:szCs w:val="28"/>
          <w:lang w:val="en-US"/>
        </w:rPr>
        <w:t>ing</w:t>
      </w:r>
      <w:r w:rsidR="009E616F">
        <w:rPr>
          <w:rFonts w:ascii="Times New Roman" w:hAnsi="Times New Roman" w:cs="Times New Roman"/>
          <w:sz w:val="28"/>
          <w:szCs w:val="28"/>
          <w:lang w:val="en-US"/>
        </w:rPr>
        <w:t xml:space="preserve"> knowledge and preparing the rise of future consensus.</w:t>
      </w:r>
    </w:p>
    <w:p w14:paraId="6F89B005" w14:textId="668CB6C0" w:rsidR="000D08C9" w:rsidRDefault="009E616F" w:rsidP="000D08C9">
      <w:pPr>
        <w:jc w:val="both"/>
        <w:rPr>
          <w:rFonts w:ascii="Times New Roman" w:hAnsi="Times New Roman" w:cs="Times New Roman"/>
          <w:sz w:val="28"/>
          <w:szCs w:val="28"/>
          <w:lang w:val="en-US"/>
        </w:rPr>
      </w:pPr>
      <w:r>
        <w:rPr>
          <w:rFonts w:ascii="Times New Roman" w:hAnsi="Times New Roman" w:cs="Times New Roman"/>
          <w:sz w:val="28"/>
          <w:szCs w:val="28"/>
          <w:lang w:val="en-US"/>
        </w:rPr>
        <w:t>Major challenges remain</w:t>
      </w:r>
      <w:r w:rsidR="00DF3ADC">
        <w:rPr>
          <w:rFonts w:ascii="Times New Roman" w:hAnsi="Times New Roman" w:cs="Times New Roman"/>
          <w:sz w:val="28"/>
          <w:szCs w:val="28"/>
          <w:lang w:val="en-US"/>
        </w:rPr>
        <w:t>ing</w:t>
      </w:r>
      <w:r>
        <w:rPr>
          <w:rFonts w:ascii="Times New Roman" w:hAnsi="Times New Roman" w:cs="Times New Roman"/>
          <w:sz w:val="28"/>
          <w:szCs w:val="28"/>
          <w:lang w:val="en-US"/>
        </w:rPr>
        <w:t xml:space="preserve"> at European level</w:t>
      </w:r>
      <w:r w:rsidR="00C16439">
        <w:rPr>
          <w:rFonts w:ascii="Times New Roman" w:hAnsi="Times New Roman" w:cs="Times New Roman"/>
          <w:sz w:val="28"/>
          <w:szCs w:val="28"/>
          <w:lang w:val="en-US"/>
        </w:rPr>
        <w:t>.</w:t>
      </w:r>
      <w:r>
        <w:rPr>
          <w:rFonts w:ascii="Times New Roman" w:hAnsi="Times New Roman" w:cs="Times New Roman"/>
          <w:sz w:val="28"/>
          <w:szCs w:val="28"/>
          <w:lang w:val="en-US"/>
        </w:rPr>
        <w:t xml:space="preserve"> Economic and Social Councils have a role to play</w:t>
      </w:r>
      <w:r w:rsidR="00DF3ADC">
        <w:rPr>
          <w:rFonts w:ascii="Times New Roman" w:hAnsi="Times New Roman" w:cs="Times New Roman"/>
          <w:sz w:val="28"/>
          <w:szCs w:val="28"/>
          <w:lang w:val="en-US"/>
        </w:rPr>
        <w:t xml:space="preserve"> there, </w:t>
      </w:r>
      <w:r>
        <w:rPr>
          <w:rFonts w:ascii="Times New Roman" w:hAnsi="Times New Roman" w:cs="Times New Roman"/>
          <w:sz w:val="28"/>
          <w:szCs w:val="28"/>
          <w:lang w:val="en-US"/>
        </w:rPr>
        <w:t xml:space="preserve">for the </w:t>
      </w:r>
      <w:r w:rsidR="00DF3ADC">
        <w:rPr>
          <w:rFonts w:ascii="Times New Roman" w:hAnsi="Times New Roman" w:cs="Times New Roman"/>
          <w:sz w:val="28"/>
          <w:szCs w:val="28"/>
          <w:lang w:val="en-US"/>
        </w:rPr>
        <w:t>coming</w:t>
      </w:r>
      <w:r>
        <w:rPr>
          <w:rFonts w:ascii="Times New Roman" w:hAnsi="Times New Roman" w:cs="Times New Roman"/>
          <w:sz w:val="28"/>
          <w:szCs w:val="28"/>
          <w:lang w:val="en-US"/>
        </w:rPr>
        <w:t xml:space="preserve"> future. The </w:t>
      </w:r>
      <w:r w:rsidR="00DF3ADC">
        <w:rPr>
          <w:rFonts w:ascii="Times New Roman" w:hAnsi="Times New Roman" w:cs="Times New Roman"/>
          <w:sz w:val="28"/>
          <w:szCs w:val="28"/>
          <w:lang w:val="en-US"/>
        </w:rPr>
        <w:t xml:space="preserve">most </w:t>
      </w:r>
      <w:r>
        <w:rPr>
          <w:rFonts w:ascii="Times New Roman" w:hAnsi="Times New Roman" w:cs="Times New Roman"/>
          <w:sz w:val="28"/>
          <w:szCs w:val="28"/>
          <w:lang w:val="en-US"/>
        </w:rPr>
        <w:t xml:space="preserve">critical issue we all are facing is the rise of inequalities in the </w:t>
      </w:r>
      <w:r w:rsidR="00DF3ADC">
        <w:rPr>
          <w:rFonts w:ascii="Times New Roman" w:hAnsi="Times New Roman" w:cs="Times New Roman"/>
          <w:sz w:val="28"/>
          <w:szCs w:val="28"/>
          <w:lang w:val="en-US"/>
        </w:rPr>
        <w:t xml:space="preserve">performance </w:t>
      </w:r>
      <w:r>
        <w:rPr>
          <w:rFonts w:ascii="Times New Roman" w:hAnsi="Times New Roman" w:cs="Times New Roman"/>
          <w:sz w:val="28"/>
          <w:szCs w:val="28"/>
          <w:lang w:val="en-US"/>
        </w:rPr>
        <w:t xml:space="preserve">of the economy. </w:t>
      </w:r>
      <w:r w:rsidR="00DF3ADC">
        <w:rPr>
          <w:rFonts w:ascii="Times New Roman" w:hAnsi="Times New Roman" w:cs="Times New Roman"/>
          <w:sz w:val="28"/>
          <w:szCs w:val="28"/>
          <w:lang w:val="en-US"/>
        </w:rPr>
        <w:t xml:space="preserve">Results from overall growth </w:t>
      </w:r>
      <w:r>
        <w:rPr>
          <w:rFonts w:ascii="Times New Roman" w:hAnsi="Times New Roman" w:cs="Times New Roman"/>
          <w:sz w:val="28"/>
          <w:szCs w:val="28"/>
          <w:lang w:val="en-US"/>
        </w:rPr>
        <w:t>have disproportiona</w:t>
      </w:r>
      <w:r w:rsidR="00712124">
        <w:rPr>
          <w:rFonts w:ascii="Times New Roman" w:hAnsi="Times New Roman" w:cs="Times New Roman"/>
          <w:sz w:val="28"/>
          <w:szCs w:val="28"/>
          <w:lang w:val="en-US"/>
        </w:rPr>
        <w:t>l</w:t>
      </w:r>
      <w:r>
        <w:rPr>
          <w:rFonts w:ascii="Times New Roman" w:hAnsi="Times New Roman" w:cs="Times New Roman"/>
          <w:sz w:val="28"/>
          <w:szCs w:val="28"/>
          <w:lang w:val="en-US"/>
        </w:rPr>
        <w:t>ly benefit</w:t>
      </w:r>
      <w:r w:rsidR="00712124">
        <w:rPr>
          <w:rFonts w:ascii="Times New Roman" w:hAnsi="Times New Roman" w:cs="Times New Roman"/>
          <w:sz w:val="28"/>
          <w:szCs w:val="28"/>
          <w:lang w:val="en-US"/>
        </w:rPr>
        <w:t>ed</w:t>
      </w:r>
      <w:r>
        <w:rPr>
          <w:rFonts w:ascii="Times New Roman" w:hAnsi="Times New Roman" w:cs="Times New Roman"/>
          <w:sz w:val="28"/>
          <w:szCs w:val="28"/>
          <w:lang w:val="en-US"/>
        </w:rPr>
        <w:t xml:space="preserve"> a small minority of </w:t>
      </w:r>
      <w:r>
        <w:rPr>
          <w:rFonts w:ascii="Times New Roman" w:hAnsi="Times New Roman" w:cs="Times New Roman"/>
          <w:sz w:val="28"/>
          <w:szCs w:val="28"/>
          <w:lang w:val="en-US"/>
        </w:rPr>
        <w:lastRenderedPageBreak/>
        <w:t xml:space="preserve">financial managers and capital owners, at the cost of </w:t>
      </w:r>
      <w:r w:rsidR="00040086">
        <w:rPr>
          <w:rFonts w:ascii="Times New Roman" w:hAnsi="Times New Roman" w:cs="Times New Roman"/>
          <w:sz w:val="28"/>
          <w:szCs w:val="28"/>
          <w:lang w:val="en-US"/>
        </w:rPr>
        <w:t>un</w:t>
      </w:r>
      <w:r w:rsidR="00DF3ADC">
        <w:rPr>
          <w:rFonts w:ascii="Times New Roman" w:hAnsi="Times New Roman" w:cs="Times New Roman"/>
          <w:sz w:val="28"/>
          <w:szCs w:val="28"/>
          <w:lang w:val="en-US"/>
        </w:rPr>
        <w:t>fair income distribution. The c</w:t>
      </w:r>
      <w:r w:rsidR="00712124">
        <w:rPr>
          <w:rFonts w:ascii="Times New Roman" w:hAnsi="Times New Roman" w:cs="Times New Roman"/>
          <w:sz w:val="28"/>
          <w:szCs w:val="28"/>
          <w:lang w:val="en-US"/>
        </w:rPr>
        <w:t xml:space="preserve">onsequences </w:t>
      </w:r>
      <w:r w:rsidR="00DF3ADC">
        <w:rPr>
          <w:rFonts w:ascii="Times New Roman" w:hAnsi="Times New Roman" w:cs="Times New Roman"/>
          <w:sz w:val="28"/>
          <w:szCs w:val="28"/>
          <w:lang w:val="en-US"/>
        </w:rPr>
        <w:t xml:space="preserve">of the recent crisis </w:t>
      </w:r>
      <w:r w:rsidR="000D08C9">
        <w:rPr>
          <w:rFonts w:ascii="Times New Roman" w:hAnsi="Times New Roman" w:cs="Times New Roman"/>
          <w:sz w:val="28"/>
          <w:szCs w:val="28"/>
          <w:lang w:val="en-US"/>
        </w:rPr>
        <w:t>were mostly supported by</w:t>
      </w:r>
      <w:r w:rsidR="00DF3ADC">
        <w:rPr>
          <w:rFonts w:ascii="Times New Roman" w:hAnsi="Times New Roman" w:cs="Times New Roman"/>
          <w:sz w:val="28"/>
          <w:szCs w:val="28"/>
          <w:lang w:val="en-US"/>
        </w:rPr>
        <w:t xml:space="preserve"> </w:t>
      </w:r>
      <w:r w:rsidR="000D08C9">
        <w:rPr>
          <w:rFonts w:ascii="Times New Roman" w:hAnsi="Times New Roman" w:cs="Times New Roman"/>
          <w:sz w:val="28"/>
          <w:szCs w:val="28"/>
          <w:lang w:val="en-US"/>
        </w:rPr>
        <w:t xml:space="preserve">the </w:t>
      </w:r>
      <w:r w:rsidR="00DF3ADC">
        <w:rPr>
          <w:rFonts w:ascii="Times New Roman" w:hAnsi="Times New Roman" w:cs="Times New Roman"/>
          <w:sz w:val="28"/>
          <w:szCs w:val="28"/>
          <w:lang w:val="en-US"/>
        </w:rPr>
        <w:t>work</w:t>
      </w:r>
      <w:r w:rsidR="000D08C9">
        <w:rPr>
          <w:rFonts w:ascii="Times New Roman" w:hAnsi="Times New Roman" w:cs="Times New Roman"/>
          <w:sz w:val="28"/>
          <w:szCs w:val="28"/>
          <w:lang w:val="en-US"/>
        </w:rPr>
        <w:t>ing poor</w:t>
      </w:r>
      <w:r w:rsidR="00DF3ADC">
        <w:rPr>
          <w:rFonts w:ascii="Times New Roman" w:hAnsi="Times New Roman" w:cs="Times New Roman"/>
          <w:sz w:val="28"/>
          <w:szCs w:val="28"/>
          <w:lang w:val="en-US"/>
        </w:rPr>
        <w:t xml:space="preserve"> and the middle class. The young generatio</w:t>
      </w:r>
      <w:r w:rsidR="0096618D">
        <w:rPr>
          <w:rFonts w:ascii="Times New Roman" w:hAnsi="Times New Roman" w:cs="Times New Roman"/>
          <w:sz w:val="28"/>
          <w:szCs w:val="28"/>
          <w:lang w:val="en-US"/>
        </w:rPr>
        <w:t>n</w:t>
      </w:r>
      <w:r w:rsidR="00DF3ADC">
        <w:rPr>
          <w:rFonts w:ascii="Times New Roman" w:hAnsi="Times New Roman" w:cs="Times New Roman"/>
          <w:sz w:val="28"/>
          <w:szCs w:val="28"/>
          <w:lang w:val="en-US"/>
        </w:rPr>
        <w:t xml:space="preserve"> has lost </w:t>
      </w:r>
      <w:r w:rsidR="0096618D">
        <w:rPr>
          <w:rFonts w:ascii="Times New Roman" w:hAnsi="Times New Roman" w:cs="Times New Roman"/>
          <w:sz w:val="28"/>
          <w:szCs w:val="28"/>
          <w:lang w:val="en-US"/>
        </w:rPr>
        <w:t>the hope o</w:t>
      </w:r>
      <w:r w:rsidR="0098497F">
        <w:rPr>
          <w:rFonts w:ascii="Times New Roman" w:hAnsi="Times New Roman" w:cs="Times New Roman"/>
          <w:sz w:val="28"/>
          <w:szCs w:val="28"/>
          <w:lang w:val="en-US"/>
        </w:rPr>
        <w:t>f</w:t>
      </w:r>
      <w:r w:rsidR="0096618D">
        <w:rPr>
          <w:rFonts w:ascii="Times New Roman" w:hAnsi="Times New Roman" w:cs="Times New Roman"/>
          <w:sz w:val="28"/>
          <w:szCs w:val="28"/>
          <w:lang w:val="en-US"/>
        </w:rPr>
        <w:t xml:space="preserve"> a </w:t>
      </w:r>
      <w:r w:rsidR="00C16439">
        <w:rPr>
          <w:rFonts w:ascii="Times New Roman" w:hAnsi="Times New Roman" w:cs="Times New Roman"/>
          <w:sz w:val="28"/>
          <w:szCs w:val="28"/>
          <w:lang w:val="en-US"/>
        </w:rPr>
        <w:t xml:space="preserve">better </w:t>
      </w:r>
      <w:r w:rsidR="0096618D">
        <w:rPr>
          <w:rFonts w:ascii="Times New Roman" w:hAnsi="Times New Roman" w:cs="Times New Roman"/>
          <w:sz w:val="28"/>
          <w:szCs w:val="28"/>
          <w:lang w:val="en-US"/>
        </w:rPr>
        <w:t xml:space="preserve">future for them </w:t>
      </w:r>
      <w:r w:rsidR="00C16439">
        <w:rPr>
          <w:rFonts w:ascii="Times New Roman" w:hAnsi="Times New Roman" w:cs="Times New Roman"/>
          <w:sz w:val="28"/>
          <w:szCs w:val="28"/>
          <w:lang w:val="en-US"/>
        </w:rPr>
        <w:t>as compared to</w:t>
      </w:r>
      <w:r w:rsidR="0096618D">
        <w:rPr>
          <w:rFonts w:ascii="Times New Roman" w:hAnsi="Times New Roman" w:cs="Times New Roman"/>
          <w:sz w:val="28"/>
          <w:szCs w:val="28"/>
          <w:lang w:val="en-US"/>
        </w:rPr>
        <w:t xml:space="preserve"> their progenitors</w:t>
      </w:r>
      <w:r w:rsidR="00C16439">
        <w:rPr>
          <w:rFonts w:ascii="Times New Roman" w:hAnsi="Times New Roman" w:cs="Times New Roman"/>
          <w:sz w:val="28"/>
          <w:szCs w:val="28"/>
          <w:lang w:val="en-US"/>
        </w:rPr>
        <w:t>’</w:t>
      </w:r>
      <w:r w:rsidR="0096618D">
        <w:rPr>
          <w:rFonts w:ascii="Times New Roman" w:hAnsi="Times New Roman" w:cs="Times New Roman"/>
          <w:sz w:val="28"/>
          <w:szCs w:val="28"/>
          <w:lang w:val="en-US"/>
        </w:rPr>
        <w:t>. Part of the middle class went down in the social elevator</w:t>
      </w:r>
      <w:r w:rsidR="0098497F">
        <w:rPr>
          <w:rFonts w:ascii="Times New Roman" w:hAnsi="Times New Roman" w:cs="Times New Roman"/>
          <w:sz w:val="28"/>
          <w:szCs w:val="28"/>
          <w:lang w:val="en-US"/>
        </w:rPr>
        <w:t>,</w:t>
      </w:r>
      <w:r w:rsidR="0096618D">
        <w:rPr>
          <w:rFonts w:ascii="Times New Roman" w:hAnsi="Times New Roman" w:cs="Times New Roman"/>
          <w:sz w:val="28"/>
          <w:szCs w:val="28"/>
          <w:lang w:val="en-US"/>
        </w:rPr>
        <w:t xml:space="preserve"> risking proletarization. </w:t>
      </w:r>
    </w:p>
    <w:p w14:paraId="1032B378" w14:textId="1FCF4F4F" w:rsidR="009E616F" w:rsidRDefault="0096618D" w:rsidP="000D08C9">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A general political </w:t>
      </w:r>
      <w:r w:rsidR="0098497F">
        <w:rPr>
          <w:rFonts w:ascii="Times New Roman" w:hAnsi="Times New Roman" w:cs="Times New Roman"/>
          <w:sz w:val="28"/>
          <w:szCs w:val="28"/>
          <w:lang w:val="en-US"/>
        </w:rPr>
        <w:t xml:space="preserve">and economic </w:t>
      </w:r>
      <w:r>
        <w:rPr>
          <w:rFonts w:ascii="Times New Roman" w:hAnsi="Times New Roman" w:cs="Times New Roman"/>
          <w:sz w:val="28"/>
          <w:szCs w:val="28"/>
          <w:lang w:val="en-US"/>
        </w:rPr>
        <w:t>m</w:t>
      </w:r>
      <w:r w:rsidR="003F7A46">
        <w:rPr>
          <w:rFonts w:ascii="Times New Roman" w:hAnsi="Times New Roman" w:cs="Times New Roman"/>
          <w:sz w:val="28"/>
          <w:szCs w:val="28"/>
          <w:lang w:val="en-US"/>
        </w:rPr>
        <w:t>y</w:t>
      </w:r>
      <w:r>
        <w:rPr>
          <w:rFonts w:ascii="Times New Roman" w:hAnsi="Times New Roman" w:cs="Times New Roman"/>
          <w:sz w:val="28"/>
          <w:szCs w:val="28"/>
          <w:lang w:val="en-US"/>
        </w:rPr>
        <w:t>opia</w:t>
      </w:r>
      <w:r w:rsidR="009E616F">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made governments unable to understand the roots of the problem and to find </w:t>
      </w:r>
      <w:r w:rsidR="00C16439">
        <w:rPr>
          <w:rFonts w:ascii="Times New Roman" w:hAnsi="Times New Roman" w:cs="Times New Roman"/>
          <w:sz w:val="28"/>
          <w:szCs w:val="28"/>
          <w:lang w:val="en-US"/>
        </w:rPr>
        <w:t xml:space="preserve">the </w:t>
      </w:r>
      <w:r w:rsidR="000D08C9">
        <w:rPr>
          <w:rFonts w:ascii="Times New Roman" w:hAnsi="Times New Roman" w:cs="Times New Roman"/>
          <w:sz w:val="28"/>
          <w:szCs w:val="28"/>
          <w:lang w:val="en-US"/>
        </w:rPr>
        <w:t>correct</w:t>
      </w:r>
      <w:r>
        <w:rPr>
          <w:rFonts w:ascii="Times New Roman" w:hAnsi="Times New Roman" w:cs="Times New Roman"/>
          <w:sz w:val="28"/>
          <w:szCs w:val="28"/>
          <w:lang w:val="en-US"/>
        </w:rPr>
        <w:t xml:space="preserve"> solutions. Electoral abstention, cultural alienation among youngsters, increasing urban violence, the fear of international terrorism, the large flow of migrants to Europe and the present incapacity to deal with the problem </w:t>
      </w:r>
      <w:r w:rsidR="000D08C9">
        <w:rPr>
          <w:rFonts w:ascii="Times New Roman" w:hAnsi="Times New Roman" w:cs="Times New Roman"/>
          <w:sz w:val="28"/>
          <w:szCs w:val="28"/>
          <w:lang w:val="en-US"/>
        </w:rPr>
        <w:t>we</w:t>
      </w:r>
      <w:r>
        <w:rPr>
          <w:rFonts w:ascii="Times New Roman" w:hAnsi="Times New Roman" w:cs="Times New Roman"/>
          <w:sz w:val="28"/>
          <w:szCs w:val="28"/>
          <w:lang w:val="en-US"/>
        </w:rPr>
        <w:t>re factors</w:t>
      </w:r>
      <w:r w:rsidR="003F7A46">
        <w:rPr>
          <w:rFonts w:ascii="Times New Roman" w:hAnsi="Times New Roman" w:cs="Times New Roman"/>
          <w:sz w:val="28"/>
          <w:szCs w:val="28"/>
          <w:lang w:val="en-US"/>
        </w:rPr>
        <w:t xml:space="preserve"> for growing populist values and extreme right leadership. </w:t>
      </w:r>
      <w:r w:rsidR="0098497F">
        <w:rPr>
          <w:rFonts w:ascii="Times New Roman" w:hAnsi="Times New Roman" w:cs="Times New Roman"/>
          <w:sz w:val="28"/>
          <w:szCs w:val="28"/>
          <w:lang w:val="en-US"/>
        </w:rPr>
        <w:t>Most p</w:t>
      </w:r>
      <w:r w:rsidR="003F7A46">
        <w:rPr>
          <w:rFonts w:ascii="Times New Roman" w:hAnsi="Times New Roman" w:cs="Times New Roman"/>
          <w:sz w:val="28"/>
          <w:szCs w:val="28"/>
          <w:lang w:val="en-US"/>
        </w:rPr>
        <w:t>olitical leaders have been reluctant to understand why the young generation values environmental issues, gender equality, animal welfare and the return to natur</w:t>
      </w:r>
      <w:r w:rsidR="0098497F">
        <w:rPr>
          <w:rFonts w:ascii="Times New Roman" w:hAnsi="Times New Roman" w:cs="Times New Roman"/>
          <w:sz w:val="28"/>
          <w:szCs w:val="28"/>
          <w:lang w:val="en-US"/>
        </w:rPr>
        <w:t>e</w:t>
      </w:r>
      <w:r w:rsidR="003F7A46">
        <w:rPr>
          <w:rFonts w:ascii="Times New Roman" w:hAnsi="Times New Roman" w:cs="Times New Roman"/>
          <w:sz w:val="28"/>
          <w:szCs w:val="28"/>
          <w:lang w:val="en-US"/>
        </w:rPr>
        <w:t xml:space="preserve"> values, fearing global heating</w:t>
      </w:r>
      <w:r w:rsidR="00C16439">
        <w:rPr>
          <w:rFonts w:ascii="Times New Roman" w:hAnsi="Times New Roman" w:cs="Times New Roman"/>
          <w:sz w:val="28"/>
          <w:szCs w:val="28"/>
          <w:lang w:val="en-US"/>
        </w:rPr>
        <w:t>,</w:t>
      </w:r>
      <w:r w:rsidR="003F7A46">
        <w:rPr>
          <w:rFonts w:ascii="Times New Roman" w:hAnsi="Times New Roman" w:cs="Times New Roman"/>
          <w:sz w:val="28"/>
          <w:szCs w:val="28"/>
          <w:lang w:val="en-US"/>
        </w:rPr>
        <w:t xml:space="preserve"> and mobilizing themselves to causes </w:t>
      </w:r>
      <w:r w:rsidR="0087043F">
        <w:rPr>
          <w:rFonts w:ascii="Times New Roman" w:hAnsi="Times New Roman" w:cs="Times New Roman"/>
          <w:sz w:val="28"/>
          <w:szCs w:val="28"/>
          <w:lang w:val="en-US"/>
        </w:rPr>
        <w:t xml:space="preserve">and values </w:t>
      </w:r>
      <w:r w:rsidR="003F7A46">
        <w:rPr>
          <w:rFonts w:ascii="Times New Roman" w:hAnsi="Times New Roman" w:cs="Times New Roman"/>
          <w:sz w:val="28"/>
          <w:szCs w:val="28"/>
          <w:lang w:val="en-US"/>
        </w:rPr>
        <w:t xml:space="preserve">apparently distant from </w:t>
      </w:r>
      <w:r w:rsidR="0098497F">
        <w:rPr>
          <w:rFonts w:ascii="Times New Roman" w:hAnsi="Times New Roman" w:cs="Times New Roman"/>
          <w:sz w:val="28"/>
          <w:szCs w:val="28"/>
          <w:lang w:val="en-US"/>
        </w:rPr>
        <w:t xml:space="preserve">those of the </w:t>
      </w:r>
      <w:r w:rsidR="003F7A46">
        <w:rPr>
          <w:rFonts w:ascii="Times New Roman" w:hAnsi="Times New Roman" w:cs="Times New Roman"/>
          <w:sz w:val="28"/>
          <w:szCs w:val="28"/>
          <w:lang w:val="en-US"/>
        </w:rPr>
        <w:t>W</w:t>
      </w:r>
      <w:r w:rsidR="0098497F">
        <w:rPr>
          <w:rFonts w:ascii="Times New Roman" w:hAnsi="Times New Roman" w:cs="Times New Roman"/>
          <w:sz w:val="28"/>
          <w:szCs w:val="28"/>
          <w:lang w:val="en-US"/>
        </w:rPr>
        <w:t xml:space="preserve">orld </w:t>
      </w:r>
      <w:r w:rsidR="003F7A46">
        <w:rPr>
          <w:rFonts w:ascii="Times New Roman" w:hAnsi="Times New Roman" w:cs="Times New Roman"/>
          <w:sz w:val="28"/>
          <w:szCs w:val="28"/>
          <w:lang w:val="en-US"/>
        </w:rPr>
        <w:t>W</w:t>
      </w:r>
      <w:r w:rsidR="0098497F">
        <w:rPr>
          <w:rFonts w:ascii="Times New Roman" w:hAnsi="Times New Roman" w:cs="Times New Roman"/>
          <w:sz w:val="28"/>
          <w:szCs w:val="28"/>
          <w:lang w:val="en-US"/>
        </w:rPr>
        <w:t>ar</w:t>
      </w:r>
      <w:r w:rsidR="000D08C9">
        <w:rPr>
          <w:rFonts w:ascii="Times New Roman" w:hAnsi="Times New Roman" w:cs="Times New Roman"/>
          <w:sz w:val="28"/>
          <w:szCs w:val="28"/>
          <w:lang w:val="en-US"/>
        </w:rPr>
        <w:t xml:space="preserve"> </w:t>
      </w:r>
      <w:r w:rsidR="003F7A46">
        <w:rPr>
          <w:rFonts w:ascii="Times New Roman" w:hAnsi="Times New Roman" w:cs="Times New Roman"/>
          <w:sz w:val="28"/>
          <w:szCs w:val="28"/>
          <w:lang w:val="en-US"/>
        </w:rPr>
        <w:t>II</w:t>
      </w:r>
      <w:r w:rsidR="0098497F">
        <w:rPr>
          <w:rFonts w:ascii="Times New Roman" w:hAnsi="Times New Roman" w:cs="Times New Roman"/>
          <w:sz w:val="28"/>
          <w:szCs w:val="28"/>
          <w:lang w:val="en-US"/>
        </w:rPr>
        <w:t xml:space="preserve"> baby</w:t>
      </w:r>
      <w:r w:rsidR="0087043F">
        <w:rPr>
          <w:rFonts w:ascii="Times New Roman" w:hAnsi="Times New Roman" w:cs="Times New Roman"/>
          <w:sz w:val="28"/>
          <w:szCs w:val="28"/>
          <w:lang w:val="en-US"/>
        </w:rPr>
        <w:t xml:space="preserve"> </w:t>
      </w:r>
      <w:r w:rsidR="0098497F">
        <w:rPr>
          <w:rFonts w:ascii="Times New Roman" w:hAnsi="Times New Roman" w:cs="Times New Roman"/>
          <w:sz w:val="28"/>
          <w:szCs w:val="28"/>
          <w:lang w:val="en-US"/>
        </w:rPr>
        <w:t>boomers</w:t>
      </w:r>
      <w:r w:rsidR="003F7A46">
        <w:rPr>
          <w:rFonts w:ascii="Times New Roman" w:hAnsi="Times New Roman" w:cs="Times New Roman"/>
          <w:sz w:val="28"/>
          <w:szCs w:val="28"/>
          <w:lang w:val="en-US"/>
        </w:rPr>
        <w:t xml:space="preserve">. Inequalities in the society, regional, urban/rural, </w:t>
      </w:r>
      <w:r w:rsidR="000D08C9">
        <w:rPr>
          <w:rFonts w:ascii="Times New Roman" w:hAnsi="Times New Roman" w:cs="Times New Roman"/>
          <w:sz w:val="28"/>
          <w:szCs w:val="28"/>
          <w:lang w:val="en-US"/>
        </w:rPr>
        <w:t xml:space="preserve">or </w:t>
      </w:r>
      <w:r w:rsidR="003F7A46">
        <w:rPr>
          <w:rFonts w:ascii="Times New Roman" w:hAnsi="Times New Roman" w:cs="Times New Roman"/>
          <w:sz w:val="28"/>
          <w:szCs w:val="28"/>
          <w:lang w:val="en-US"/>
        </w:rPr>
        <w:t>income</w:t>
      </w:r>
      <w:r w:rsidR="00C16439">
        <w:rPr>
          <w:rFonts w:ascii="Times New Roman" w:hAnsi="Times New Roman" w:cs="Times New Roman"/>
          <w:sz w:val="28"/>
          <w:szCs w:val="28"/>
          <w:lang w:val="en-US"/>
        </w:rPr>
        <w:t>-</w:t>
      </w:r>
      <w:r w:rsidR="003F7A46">
        <w:rPr>
          <w:rFonts w:ascii="Times New Roman" w:hAnsi="Times New Roman" w:cs="Times New Roman"/>
          <w:sz w:val="28"/>
          <w:szCs w:val="28"/>
          <w:lang w:val="en-US"/>
        </w:rPr>
        <w:t xml:space="preserve">based reflected in taxation and the public services of the welfare state are the </w:t>
      </w:r>
      <w:r w:rsidR="0098497F">
        <w:rPr>
          <w:rFonts w:ascii="Times New Roman" w:hAnsi="Times New Roman" w:cs="Times New Roman"/>
          <w:sz w:val="28"/>
          <w:szCs w:val="28"/>
          <w:lang w:val="en-US"/>
        </w:rPr>
        <w:t>main</w:t>
      </w:r>
      <w:r w:rsidR="003F7A46">
        <w:rPr>
          <w:rFonts w:ascii="Times New Roman" w:hAnsi="Times New Roman" w:cs="Times New Roman"/>
          <w:sz w:val="28"/>
          <w:szCs w:val="28"/>
          <w:lang w:val="en-US"/>
        </w:rPr>
        <w:t xml:space="preserve"> reason for the uncertain political future of most of our countries.</w:t>
      </w:r>
    </w:p>
    <w:p w14:paraId="041BBB9E" w14:textId="2BB3AA55" w:rsidR="003F7A46" w:rsidRPr="00AA711F" w:rsidRDefault="003F7A46" w:rsidP="000D08C9">
      <w:pPr>
        <w:jc w:val="both"/>
        <w:rPr>
          <w:rFonts w:ascii="Times New Roman" w:hAnsi="Times New Roman" w:cs="Times New Roman"/>
          <w:sz w:val="28"/>
          <w:szCs w:val="28"/>
          <w:lang w:val="en-US"/>
        </w:rPr>
      </w:pPr>
      <w:r>
        <w:rPr>
          <w:rFonts w:ascii="Times New Roman" w:hAnsi="Times New Roman" w:cs="Times New Roman"/>
          <w:sz w:val="28"/>
          <w:szCs w:val="28"/>
          <w:lang w:val="en-US"/>
        </w:rPr>
        <w:t>Solutions should be found</w:t>
      </w:r>
      <w:r w:rsidR="00C16439">
        <w:rPr>
          <w:rFonts w:ascii="Times New Roman" w:hAnsi="Times New Roman" w:cs="Times New Roman"/>
          <w:sz w:val="28"/>
          <w:szCs w:val="28"/>
          <w:lang w:val="en-US"/>
        </w:rPr>
        <w:t>,</w:t>
      </w:r>
      <w:r>
        <w:rPr>
          <w:rFonts w:ascii="Times New Roman" w:hAnsi="Times New Roman" w:cs="Times New Roman"/>
          <w:sz w:val="28"/>
          <w:szCs w:val="28"/>
          <w:lang w:val="en-US"/>
        </w:rPr>
        <w:t xml:space="preserve"> not through full and low paid employment. The young generation is not looking </w:t>
      </w:r>
      <w:r w:rsidR="0087043F">
        <w:rPr>
          <w:rFonts w:ascii="Times New Roman" w:hAnsi="Times New Roman" w:cs="Times New Roman"/>
          <w:sz w:val="28"/>
          <w:szCs w:val="28"/>
          <w:lang w:val="en-US"/>
        </w:rPr>
        <w:t>s</w:t>
      </w:r>
      <w:r w:rsidR="00254EFC">
        <w:rPr>
          <w:rFonts w:ascii="Times New Roman" w:hAnsi="Times New Roman" w:cs="Times New Roman"/>
          <w:sz w:val="28"/>
          <w:szCs w:val="28"/>
          <w:lang w:val="en-US"/>
        </w:rPr>
        <w:t>imply</w:t>
      </w:r>
      <w:r w:rsidR="0087043F">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for </w:t>
      </w:r>
      <w:r w:rsidR="00C16439">
        <w:rPr>
          <w:rFonts w:ascii="Times New Roman" w:hAnsi="Times New Roman" w:cs="Times New Roman"/>
          <w:i/>
          <w:sz w:val="28"/>
          <w:szCs w:val="28"/>
          <w:lang w:val="en-US"/>
        </w:rPr>
        <w:t>M</w:t>
      </w:r>
      <w:r w:rsidRPr="00712124">
        <w:rPr>
          <w:rFonts w:ascii="Times New Roman" w:hAnsi="Times New Roman" w:cs="Times New Roman"/>
          <w:i/>
          <w:sz w:val="28"/>
          <w:szCs w:val="28"/>
          <w:lang w:val="en-US"/>
        </w:rPr>
        <w:t>acjobs</w:t>
      </w:r>
      <w:r w:rsidR="00712124">
        <w:rPr>
          <w:rFonts w:ascii="Times New Roman" w:hAnsi="Times New Roman" w:cs="Times New Roman"/>
          <w:sz w:val="28"/>
          <w:szCs w:val="28"/>
          <w:lang w:val="en-US"/>
        </w:rPr>
        <w:t xml:space="preserve"> or an easier access to </w:t>
      </w:r>
      <w:r w:rsidR="0098497F">
        <w:rPr>
          <w:rFonts w:ascii="Times New Roman" w:hAnsi="Times New Roman" w:cs="Times New Roman"/>
          <w:sz w:val="28"/>
          <w:szCs w:val="28"/>
          <w:lang w:val="en-US"/>
        </w:rPr>
        <w:t xml:space="preserve">travel or to a </w:t>
      </w:r>
      <w:r w:rsidR="00712124">
        <w:rPr>
          <w:rFonts w:ascii="Times New Roman" w:hAnsi="Times New Roman" w:cs="Times New Roman"/>
          <w:sz w:val="28"/>
          <w:szCs w:val="28"/>
          <w:lang w:val="en-US"/>
        </w:rPr>
        <w:t xml:space="preserve">new digital equipment. They aspire to raise a family but they found it difficult for </w:t>
      </w:r>
      <w:r w:rsidR="00254EFC">
        <w:rPr>
          <w:rFonts w:ascii="Times New Roman" w:hAnsi="Times New Roman" w:cs="Times New Roman"/>
          <w:sz w:val="28"/>
          <w:szCs w:val="28"/>
          <w:lang w:val="en-US"/>
        </w:rPr>
        <w:t xml:space="preserve">a </w:t>
      </w:r>
      <w:r w:rsidR="00712124">
        <w:rPr>
          <w:rFonts w:ascii="Times New Roman" w:hAnsi="Times New Roman" w:cs="Times New Roman"/>
          <w:sz w:val="28"/>
          <w:szCs w:val="28"/>
          <w:lang w:val="en-US"/>
        </w:rPr>
        <w:t>lack of decent and qualified jobs, proper housing and urban transportation</w:t>
      </w:r>
      <w:r w:rsidR="00254EFC">
        <w:rPr>
          <w:rFonts w:ascii="Times New Roman" w:hAnsi="Times New Roman" w:cs="Times New Roman"/>
          <w:sz w:val="28"/>
          <w:szCs w:val="28"/>
          <w:lang w:val="en-US"/>
        </w:rPr>
        <w:t>,</w:t>
      </w:r>
      <w:r w:rsidR="00712124">
        <w:rPr>
          <w:rFonts w:ascii="Times New Roman" w:hAnsi="Times New Roman" w:cs="Times New Roman"/>
          <w:sz w:val="28"/>
          <w:szCs w:val="28"/>
          <w:lang w:val="en-US"/>
        </w:rPr>
        <w:t xml:space="preserve"> allow</w:t>
      </w:r>
      <w:r w:rsidR="000D08C9">
        <w:rPr>
          <w:rFonts w:ascii="Times New Roman" w:hAnsi="Times New Roman" w:cs="Times New Roman"/>
          <w:sz w:val="28"/>
          <w:szCs w:val="28"/>
          <w:lang w:val="en-US"/>
        </w:rPr>
        <w:t>ing</w:t>
      </w:r>
      <w:r w:rsidR="00712124">
        <w:rPr>
          <w:rFonts w:ascii="Times New Roman" w:hAnsi="Times New Roman" w:cs="Times New Roman"/>
          <w:sz w:val="28"/>
          <w:szCs w:val="28"/>
          <w:lang w:val="en-US"/>
        </w:rPr>
        <w:t xml:space="preserve"> for a dignified and useful life. The European Pilar of Social Rights </w:t>
      </w:r>
      <w:r w:rsidR="0098497F">
        <w:rPr>
          <w:rFonts w:ascii="Times New Roman" w:hAnsi="Times New Roman" w:cs="Times New Roman"/>
          <w:sz w:val="28"/>
          <w:szCs w:val="28"/>
          <w:lang w:val="en-US"/>
        </w:rPr>
        <w:t>could be</w:t>
      </w:r>
      <w:r w:rsidR="00712124">
        <w:rPr>
          <w:rFonts w:ascii="Times New Roman" w:hAnsi="Times New Roman" w:cs="Times New Roman"/>
          <w:sz w:val="28"/>
          <w:szCs w:val="28"/>
          <w:lang w:val="en-US"/>
        </w:rPr>
        <w:t xml:space="preserve"> </w:t>
      </w:r>
      <w:r w:rsidR="0087043F">
        <w:rPr>
          <w:rFonts w:ascii="Times New Roman" w:hAnsi="Times New Roman" w:cs="Times New Roman"/>
          <w:sz w:val="28"/>
          <w:szCs w:val="28"/>
          <w:lang w:val="en-US"/>
        </w:rPr>
        <w:t>one</w:t>
      </w:r>
      <w:r w:rsidR="00712124">
        <w:rPr>
          <w:rFonts w:ascii="Times New Roman" w:hAnsi="Times New Roman" w:cs="Times New Roman"/>
          <w:sz w:val="28"/>
          <w:szCs w:val="28"/>
          <w:lang w:val="en-US"/>
        </w:rPr>
        <w:t xml:space="preserve"> clear answer </w:t>
      </w:r>
      <w:r w:rsidR="0087043F">
        <w:rPr>
          <w:rFonts w:ascii="Times New Roman" w:hAnsi="Times New Roman" w:cs="Times New Roman"/>
          <w:sz w:val="28"/>
          <w:szCs w:val="28"/>
          <w:lang w:val="en-US"/>
        </w:rPr>
        <w:t>to</w:t>
      </w:r>
      <w:r w:rsidR="000D08C9">
        <w:rPr>
          <w:rFonts w:ascii="Times New Roman" w:hAnsi="Times New Roman" w:cs="Times New Roman"/>
          <w:sz w:val="28"/>
          <w:szCs w:val="28"/>
          <w:lang w:val="en-US"/>
        </w:rPr>
        <w:t xml:space="preserve"> </w:t>
      </w:r>
      <w:r w:rsidR="00712124">
        <w:rPr>
          <w:rFonts w:ascii="Times New Roman" w:hAnsi="Times New Roman" w:cs="Times New Roman"/>
          <w:sz w:val="28"/>
          <w:szCs w:val="28"/>
          <w:lang w:val="en-US"/>
        </w:rPr>
        <w:t>the equity problem</w:t>
      </w:r>
      <w:r w:rsidR="0098497F">
        <w:rPr>
          <w:rFonts w:ascii="Times New Roman" w:hAnsi="Times New Roman" w:cs="Times New Roman"/>
          <w:sz w:val="28"/>
          <w:szCs w:val="28"/>
          <w:lang w:val="en-US"/>
        </w:rPr>
        <w:t>s</w:t>
      </w:r>
      <w:r w:rsidR="00712124">
        <w:rPr>
          <w:rFonts w:ascii="Times New Roman" w:hAnsi="Times New Roman" w:cs="Times New Roman"/>
          <w:sz w:val="28"/>
          <w:szCs w:val="28"/>
          <w:lang w:val="en-US"/>
        </w:rPr>
        <w:t xml:space="preserve">. Equity in results, not only in opportunities or procedures. On the same line of action, the environment </w:t>
      </w:r>
      <w:r w:rsidR="0098497F">
        <w:rPr>
          <w:rFonts w:ascii="Times New Roman" w:hAnsi="Times New Roman" w:cs="Times New Roman"/>
          <w:sz w:val="28"/>
          <w:szCs w:val="28"/>
          <w:lang w:val="en-US"/>
        </w:rPr>
        <w:t>shall be</w:t>
      </w:r>
      <w:r w:rsidR="00712124">
        <w:rPr>
          <w:rFonts w:ascii="Times New Roman" w:hAnsi="Times New Roman" w:cs="Times New Roman"/>
          <w:sz w:val="28"/>
          <w:szCs w:val="28"/>
          <w:lang w:val="en-US"/>
        </w:rPr>
        <w:t xml:space="preserve"> </w:t>
      </w:r>
      <w:r w:rsidR="0087043F">
        <w:rPr>
          <w:rFonts w:ascii="Times New Roman" w:hAnsi="Times New Roman" w:cs="Times New Roman"/>
          <w:sz w:val="28"/>
          <w:szCs w:val="28"/>
          <w:lang w:val="en-US"/>
        </w:rPr>
        <w:t xml:space="preserve">considered </w:t>
      </w:r>
      <w:r w:rsidR="00712124">
        <w:rPr>
          <w:rFonts w:ascii="Times New Roman" w:hAnsi="Times New Roman" w:cs="Times New Roman"/>
          <w:sz w:val="28"/>
          <w:szCs w:val="28"/>
          <w:lang w:val="en-US"/>
        </w:rPr>
        <w:t>more than an instrument for political correctness</w:t>
      </w:r>
      <w:r w:rsidR="0087043F">
        <w:rPr>
          <w:rFonts w:ascii="Times New Roman" w:hAnsi="Times New Roman" w:cs="Times New Roman"/>
          <w:sz w:val="28"/>
          <w:szCs w:val="28"/>
          <w:lang w:val="en-US"/>
        </w:rPr>
        <w:t>.</w:t>
      </w:r>
      <w:r w:rsidR="00712124">
        <w:rPr>
          <w:rFonts w:ascii="Times New Roman" w:hAnsi="Times New Roman" w:cs="Times New Roman"/>
          <w:sz w:val="28"/>
          <w:szCs w:val="28"/>
          <w:lang w:val="en-US"/>
        </w:rPr>
        <w:t xml:space="preserve"> </w:t>
      </w:r>
      <w:r w:rsidR="0087043F">
        <w:rPr>
          <w:rFonts w:ascii="Times New Roman" w:hAnsi="Times New Roman" w:cs="Times New Roman"/>
          <w:sz w:val="28"/>
          <w:szCs w:val="28"/>
          <w:lang w:val="en-US"/>
        </w:rPr>
        <w:t>I</w:t>
      </w:r>
      <w:r w:rsidR="0098497F">
        <w:rPr>
          <w:rFonts w:ascii="Times New Roman" w:hAnsi="Times New Roman" w:cs="Times New Roman"/>
          <w:sz w:val="28"/>
          <w:szCs w:val="28"/>
          <w:lang w:val="en-US"/>
        </w:rPr>
        <w:t xml:space="preserve">t </w:t>
      </w:r>
      <w:r w:rsidR="00712124">
        <w:rPr>
          <w:rFonts w:ascii="Times New Roman" w:hAnsi="Times New Roman" w:cs="Times New Roman"/>
          <w:sz w:val="28"/>
          <w:szCs w:val="28"/>
          <w:lang w:val="en-US"/>
        </w:rPr>
        <w:t>is a</w:t>
      </w:r>
      <w:r w:rsidR="000D08C9">
        <w:rPr>
          <w:rFonts w:ascii="Times New Roman" w:hAnsi="Times New Roman" w:cs="Times New Roman"/>
          <w:sz w:val="28"/>
          <w:szCs w:val="28"/>
          <w:lang w:val="en-US"/>
        </w:rPr>
        <w:t>n</w:t>
      </w:r>
      <w:r w:rsidR="00712124">
        <w:rPr>
          <w:rFonts w:ascii="Times New Roman" w:hAnsi="Times New Roman" w:cs="Times New Roman"/>
          <w:sz w:val="28"/>
          <w:szCs w:val="28"/>
          <w:lang w:val="en-US"/>
        </w:rPr>
        <w:t xml:space="preserve"> intrinsically political </w:t>
      </w:r>
      <w:r w:rsidR="008C6673">
        <w:rPr>
          <w:rFonts w:ascii="Times New Roman" w:hAnsi="Times New Roman" w:cs="Times New Roman"/>
          <w:sz w:val="28"/>
          <w:szCs w:val="28"/>
          <w:lang w:val="en-US"/>
        </w:rPr>
        <w:t xml:space="preserve">flagship </w:t>
      </w:r>
      <w:r w:rsidR="00712124">
        <w:rPr>
          <w:rFonts w:ascii="Times New Roman" w:hAnsi="Times New Roman" w:cs="Times New Roman"/>
          <w:sz w:val="28"/>
          <w:szCs w:val="28"/>
          <w:lang w:val="en-US"/>
        </w:rPr>
        <w:t xml:space="preserve">for action in all policies. It is </w:t>
      </w:r>
      <w:r w:rsidR="00254EFC">
        <w:rPr>
          <w:rFonts w:ascii="Times New Roman" w:hAnsi="Times New Roman" w:cs="Times New Roman"/>
          <w:sz w:val="28"/>
          <w:szCs w:val="28"/>
          <w:lang w:val="en-US"/>
        </w:rPr>
        <w:t xml:space="preserve">an essential </w:t>
      </w:r>
      <w:r w:rsidR="00712124">
        <w:rPr>
          <w:rFonts w:ascii="Times New Roman" w:hAnsi="Times New Roman" w:cs="Times New Roman"/>
          <w:sz w:val="28"/>
          <w:szCs w:val="28"/>
          <w:lang w:val="en-US"/>
        </w:rPr>
        <w:t xml:space="preserve">basis </w:t>
      </w:r>
      <w:r w:rsidR="00254EFC">
        <w:rPr>
          <w:rFonts w:ascii="Times New Roman" w:hAnsi="Times New Roman" w:cs="Times New Roman"/>
          <w:sz w:val="28"/>
          <w:szCs w:val="28"/>
          <w:lang w:val="en-US"/>
        </w:rPr>
        <w:t>for</w:t>
      </w:r>
      <w:r w:rsidR="00712124">
        <w:rPr>
          <w:rFonts w:ascii="Times New Roman" w:hAnsi="Times New Roman" w:cs="Times New Roman"/>
          <w:sz w:val="28"/>
          <w:szCs w:val="28"/>
          <w:lang w:val="en-US"/>
        </w:rPr>
        <w:t xml:space="preserve"> a renewed development model</w:t>
      </w:r>
      <w:r w:rsidR="00254EFC">
        <w:rPr>
          <w:rFonts w:ascii="Times New Roman" w:hAnsi="Times New Roman" w:cs="Times New Roman"/>
          <w:sz w:val="28"/>
          <w:szCs w:val="28"/>
          <w:lang w:val="en-US"/>
        </w:rPr>
        <w:t xml:space="preserve"> which we are much in need of</w:t>
      </w:r>
      <w:r w:rsidR="00712124">
        <w:rPr>
          <w:rFonts w:ascii="Times New Roman" w:hAnsi="Times New Roman" w:cs="Times New Roman"/>
          <w:sz w:val="28"/>
          <w:szCs w:val="28"/>
          <w:lang w:val="en-US"/>
        </w:rPr>
        <w:t>.</w:t>
      </w:r>
      <w:r w:rsidR="000D08C9">
        <w:rPr>
          <w:rFonts w:ascii="Times New Roman" w:hAnsi="Times New Roman" w:cs="Times New Roman"/>
          <w:sz w:val="28"/>
          <w:szCs w:val="28"/>
          <w:lang w:val="en-US"/>
        </w:rPr>
        <w:t xml:space="preserve"> </w:t>
      </w:r>
    </w:p>
    <w:sectPr w:rsidR="003F7A46" w:rsidRPr="00AA711F" w:rsidSect="00DB0C98">
      <w:footerReference w:type="default" r:id="rId8"/>
      <w:pgSz w:w="11906" w:h="16838"/>
      <w:pgMar w:top="2155"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8098DA" w14:textId="77777777" w:rsidR="002F1638" w:rsidRDefault="002F1638" w:rsidP="000D08C9">
      <w:pPr>
        <w:spacing w:after="0" w:line="240" w:lineRule="auto"/>
      </w:pPr>
      <w:r>
        <w:separator/>
      </w:r>
    </w:p>
  </w:endnote>
  <w:endnote w:type="continuationSeparator" w:id="0">
    <w:p w14:paraId="0467BE38" w14:textId="77777777" w:rsidR="002F1638" w:rsidRDefault="002F1638" w:rsidP="000D08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4318796"/>
      <w:docPartObj>
        <w:docPartGallery w:val="Page Numbers (Bottom of Page)"/>
        <w:docPartUnique/>
      </w:docPartObj>
    </w:sdtPr>
    <w:sdtEndPr/>
    <w:sdtContent>
      <w:p w14:paraId="0EADF08B" w14:textId="744AB92C" w:rsidR="00DB0C98" w:rsidRDefault="00DB0C98">
        <w:pPr>
          <w:pStyle w:val="Footer"/>
          <w:jc w:val="right"/>
        </w:pPr>
        <w:r>
          <w:fldChar w:fldCharType="begin"/>
        </w:r>
        <w:r>
          <w:instrText>PAGE   \* MERGEFORMAT</w:instrText>
        </w:r>
        <w:r>
          <w:fldChar w:fldCharType="separate"/>
        </w:r>
        <w:r w:rsidR="00D746F6">
          <w:rPr>
            <w:noProof/>
          </w:rPr>
          <w:t>2</w:t>
        </w:r>
        <w:r>
          <w:fldChar w:fldCharType="end"/>
        </w:r>
      </w:p>
    </w:sdtContent>
  </w:sdt>
  <w:p w14:paraId="7E454C19" w14:textId="77777777" w:rsidR="00DB0C98" w:rsidRDefault="00DB0C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3B8E84" w14:textId="77777777" w:rsidR="002F1638" w:rsidRDefault="002F1638" w:rsidP="000D08C9">
      <w:pPr>
        <w:spacing w:after="0" w:line="240" w:lineRule="auto"/>
      </w:pPr>
      <w:r>
        <w:separator/>
      </w:r>
    </w:p>
  </w:footnote>
  <w:footnote w:type="continuationSeparator" w:id="0">
    <w:p w14:paraId="73A42E03" w14:textId="77777777" w:rsidR="002F1638" w:rsidRDefault="002F1638" w:rsidP="000D08C9">
      <w:pPr>
        <w:spacing w:after="0" w:line="240" w:lineRule="auto"/>
      </w:pPr>
      <w:r>
        <w:continuationSeparator/>
      </w:r>
    </w:p>
  </w:footnote>
  <w:footnote w:id="1">
    <w:p w14:paraId="25595AC4" w14:textId="77777777" w:rsidR="000D08C9" w:rsidRPr="000D08C9" w:rsidRDefault="000D08C9">
      <w:pPr>
        <w:pStyle w:val="FootnoteText"/>
        <w:rPr>
          <w:lang w:val="en-US"/>
        </w:rPr>
      </w:pPr>
      <w:r>
        <w:rPr>
          <w:rStyle w:val="FootnoteReference"/>
        </w:rPr>
        <w:footnoteRef/>
      </w:r>
      <w:r w:rsidRPr="000D08C9">
        <w:rPr>
          <w:lang w:val="en-US"/>
        </w:rPr>
        <w:t xml:space="preserve"> </w:t>
      </w:r>
      <w:r>
        <w:rPr>
          <w:lang w:val="en-US"/>
        </w:rPr>
        <w:t>Presented to the Annual Meeting of the Presidents and the Secretaries/General of the national ESCs of the EU and the EESC, Rome, 13 and 14 June 2019.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11F"/>
    <w:rsid w:val="00040086"/>
    <w:rsid w:val="000D08C9"/>
    <w:rsid w:val="00113007"/>
    <w:rsid w:val="001273B8"/>
    <w:rsid w:val="00136EAC"/>
    <w:rsid w:val="001741E6"/>
    <w:rsid w:val="00206CE2"/>
    <w:rsid w:val="00233A3C"/>
    <w:rsid w:val="00254EFC"/>
    <w:rsid w:val="002C13B1"/>
    <w:rsid w:val="002D5BD4"/>
    <w:rsid w:val="002F1638"/>
    <w:rsid w:val="00303B5D"/>
    <w:rsid w:val="0032271B"/>
    <w:rsid w:val="003F7A46"/>
    <w:rsid w:val="00450DCD"/>
    <w:rsid w:val="00465983"/>
    <w:rsid w:val="00540F4E"/>
    <w:rsid w:val="005E5BC5"/>
    <w:rsid w:val="00627A4B"/>
    <w:rsid w:val="00675563"/>
    <w:rsid w:val="00712124"/>
    <w:rsid w:val="007B6B6B"/>
    <w:rsid w:val="008435B5"/>
    <w:rsid w:val="0087043F"/>
    <w:rsid w:val="00896481"/>
    <w:rsid w:val="008A381E"/>
    <w:rsid w:val="008C6673"/>
    <w:rsid w:val="0095744C"/>
    <w:rsid w:val="0096618D"/>
    <w:rsid w:val="009844C2"/>
    <w:rsid w:val="0098497F"/>
    <w:rsid w:val="009E616F"/>
    <w:rsid w:val="009F26B0"/>
    <w:rsid w:val="00AA711F"/>
    <w:rsid w:val="00AD02B5"/>
    <w:rsid w:val="00B521D4"/>
    <w:rsid w:val="00C16439"/>
    <w:rsid w:val="00C5372A"/>
    <w:rsid w:val="00CD68D5"/>
    <w:rsid w:val="00D746F6"/>
    <w:rsid w:val="00D96AA0"/>
    <w:rsid w:val="00D9787D"/>
    <w:rsid w:val="00DB0C98"/>
    <w:rsid w:val="00DF3ADC"/>
    <w:rsid w:val="00E854D8"/>
    <w:rsid w:val="00EC1EC8"/>
    <w:rsid w:val="00F14871"/>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DD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D08C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D08C9"/>
    <w:rPr>
      <w:sz w:val="20"/>
      <w:szCs w:val="20"/>
    </w:rPr>
  </w:style>
  <w:style w:type="character" w:styleId="FootnoteReference">
    <w:name w:val="footnote reference"/>
    <w:basedOn w:val="DefaultParagraphFont"/>
    <w:uiPriority w:val="99"/>
    <w:semiHidden/>
    <w:unhideWhenUsed/>
    <w:rsid w:val="000D08C9"/>
    <w:rPr>
      <w:vertAlign w:val="superscript"/>
    </w:rPr>
  </w:style>
  <w:style w:type="character" w:styleId="CommentReference">
    <w:name w:val="annotation reference"/>
    <w:basedOn w:val="DefaultParagraphFont"/>
    <w:uiPriority w:val="99"/>
    <w:semiHidden/>
    <w:unhideWhenUsed/>
    <w:rsid w:val="00540F4E"/>
    <w:rPr>
      <w:sz w:val="16"/>
      <w:szCs w:val="16"/>
    </w:rPr>
  </w:style>
  <w:style w:type="paragraph" w:styleId="CommentText">
    <w:name w:val="annotation text"/>
    <w:basedOn w:val="Normal"/>
    <w:link w:val="CommentTextChar"/>
    <w:uiPriority w:val="99"/>
    <w:semiHidden/>
    <w:unhideWhenUsed/>
    <w:rsid w:val="00540F4E"/>
    <w:pPr>
      <w:spacing w:line="240" w:lineRule="auto"/>
    </w:pPr>
    <w:rPr>
      <w:sz w:val="20"/>
      <w:szCs w:val="20"/>
    </w:rPr>
  </w:style>
  <w:style w:type="character" w:customStyle="1" w:styleId="CommentTextChar">
    <w:name w:val="Comment Text Char"/>
    <w:basedOn w:val="DefaultParagraphFont"/>
    <w:link w:val="CommentText"/>
    <w:uiPriority w:val="99"/>
    <w:semiHidden/>
    <w:rsid w:val="00540F4E"/>
    <w:rPr>
      <w:sz w:val="20"/>
      <w:szCs w:val="20"/>
    </w:rPr>
  </w:style>
  <w:style w:type="paragraph" w:styleId="CommentSubject">
    <w:name w:val="annotation subject"/>
    <w:basedOn w:val="CommentText"/>
    <w:next w:val="CommentText"/>
    <w:link w:val="CommentSubjectChar"/>
    <w:uiPriority w:val="99"/>
    <w:semiHidden/>
    <w:unhideWhenUsed/>
    <w:rsid w:val="00540F4E"/>
    <w:rPr>
      <w:b/>
      <w:bCs/>
    </w:rPr>
  </w:style>
  <w:style w:type="character" w:customStyle="1" w:styleId="CommentSubjectChar">
    <w:name w:val="Comment Subject Char"/>
    <w:basedOn w:val="CommentTextChar"/>
    <w:link w:val="CommentSubject"/>
    <w:uiPriority w:val="99"/>
    <w:semiHidden/>
    <w:rsid w:val="00540F4E"/>
    <w:rPr>
      <w:b/>
      <w:bCs/>
      <w:sz w:val="20"/>
      <w:szCs w:val="20"/>
    </w:rPr>
  </w:style>
  <w:style w:type="paragraph" w:styleId="BalloonText">
    <w:name w:val="Balloon Text"/>
    <w:basedOn w:val="Normal"/>
    <w:link w:val="BalloonTextChar"/>
    <w:uiPriority w:val="99"/>
    <w:semiHidden/>
    <w:unhideWhenUsed/>
    <w:rsid w:val="00540F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0F4E"/>
    <w:rPr>
      <w:rFonts w:ascii="Segoe UI" w:hAnsi="Segoe UI" w:cs="Segoe UI"/>
      <w:sz w:val="18"/>
      <w:szCs w:val="18"/>
    </w:rPr>
  </w:style>
  <w:style w:type="paragraph" w:styleId="Header">
    <w:name w:val="header"/>
    <w:basedOn w:val="Normal"/>
    <w:link w:val="HeaderChar"/>
    <w:uiPriority w:val="99"/>
    <w:unhideWhenUsed/>
    <w:rsid w:val="00DB0C98"/>
    <w:pPr>
      <w:tabs>
        <w:tab w:val="center" w:pos="4252"/>
        <w:tab w:val="right" w:pos="8504"/>
      </w:tabs>
      <w:spacing w:after="0" w:line="240" w:lineRule="auto"/>
    </w:pPr>
  </w:style>
  <w:style w:type="character" w:customStyle="1" w:styleId="HeaderChar">
    <w:name w:val="Header Char"/>
    <w:basedOn w:val="DefaultParagraphFont"/>
    <w:link w:val="Header"/>
    <w:uiPriority w:val="99"/>
    <w:rsid w:val="00DB0C98"/>
  </w:style>
  <w:style w:type="paragraph" w:styleId="Footer">
    <w:name w:val="footer"/>
    <w:basedOn w:val="Normal"/>
    <w:link w:val="FooterChar"/>
    <w:uiPriority w:val="99"/>
    <w:unhideWhenUsed/>
    <w:rsid w:val="00DB0C98"/>
    <w:pPr>
      <w:tabs>
        <w:tab w:val="center" w:pos="4252"/>
        <w:tab w:val="right" w:pos="8504"/>
      </w:tabs>
      <w:spacing w:after="0" w:line="240" w:lineRule="auto"/>
    </w:pPr>
  </w:style>
  <w:style w:type="character" w:customStyle="1" w:styleId="FooterChar">
    <w:name w:val="Footer Char"/>
    <w:basedOn w:val="DefaultParagraphFont"/>
    <w:link w:val="Footer"/>
    <w:uiPriority w:val="99"/>
    <w:rsid w:val="00DB0C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D08C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D08C9"/>
    <w:rPr>
      <w:sz w:val="20"/>
      <w:szCs w:val="20"/>
    </w:rPr>
  </w:style>
  <w:style w:type="character" w:styleId="FootnoteReference">
    <w:name w:val="footnote reference"/>
    <w:basedOn w:val="DefaultParagraphFont"/>
    <w:uiPriority w:val="99"/>
    <w:semiHidden/>
    <w:unhideWhenUsed/>
    <w:rsid w:val="000D08C9"/>
    <w:rPr>
      <w:vertAlign w:val="superscript"/>
    </w:rPr>
  </w:style>
  <w:style w:type="character" w:styleId="CommentReference">
    <w:name w:val="annotation reference"/>
    <w:basedOn w:val="DefaultParagraphFont"/>
    <w:uiPriority w:val="99"/>
    <w:semiHidden/>
    <w:unhideWhenUsed/>
    <w:rsid w:val="00540F4E"/>
    <w:rPr>
      <w:sz w:val="16"/>
      <w:szCs w:val="16"/>
    </w:rPr>
  </w:style>
  <w:style w:type="paragraph" w:styleId="CommentText">
    <w:name w:val="annotation text"/>
    <w:basedOn w:val="Normal"/>
    <w:link w:val="CommentTextChar"/>
    <w:uiPriority w:val="99"/>
    <w:semiHidden/>
    <w:unhideWhenUsed/>
    <w:rsid w:val="00540F4E"/>
    <w:pPr>
      <w:spacing w:line="240" w:lineRule="auto"/>
    </w:pPr>
    <w:rPr>
      <w:sz w:val="20"/>
      <w:szCs w:val="20"/>
    </w:rPr>
  </w:style>
  <w:style w:type="character" w:customStyle="1" w:styleId="CommentTextChar">
    <w:name w:val="Comment Text Char"/>
    <w:basedOn w:val="DefaultParagraphFont"/>
    <w:link w:val="CommentText"/>
    <w:uiPriority w:val="99"/>
    <w:semiHidden/>
    <w:rsid w:val="00540F4E"/>
    <w:rPr>
      <w:sz w:val="20"/>
      <w:szCs w:val="20"/>
    </w:rPr>
  </w:style>
  <w:style w:type="paragraph" w:styleId="CommentSubject">
    <w:name w:val="annotation subject"/>
    <w:basedOn w:val="CommentText"/>
    <w:next w:val="CommentText"/>
    <w:link w:val="CommentSubjectChar"/>
    <w:uiPriority w:val="99"/>
    <w:semiHidden/>
    <w:unhideWhenUsed/>
    <w:rsid w:val="00540F4E"/>
    <w:rPr>
      <w:b/>
      <w:bCs/>
    </w:rPr>
  </w:style>
  <w:style w:type="character" w:customStyle="1" w:styleId="CommentSubjectChar">
    <w:name w:val="Comment Subject Char"/>
    <w:basedOn w:val="CommentTextChar"/>
    <w:link w:val="CommentSubject"/>
    <w:uiPriority w:val="99"/>
    <w:semiHidden/>
    <w:rsid w:val="00540F4E"/>
    <w:rPr>
      <w:b/>
      <w:bCs/>
      <w:sz w:val="20"/>
      <w:szCs w:val="20"/>
    </w:rPr>
  </w:style>
  <w:style w:type="paragraph" w:styleId="BalloonText">
    <w:name w:val="Balloon Text"/>
    <w:basedOn w:val="Normal"/>
    <w:link w:val="BalloonTextChar"/>
    <w:uiPriority w:val="99"/>
    <w:semiHidden/>
    <w:unhideWhenUsed/>
    <w:rsid w:val="00540F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0F4E"/>
    <w:rPr>
      <w:rFonts w:ascii="Segoe UI" w:hAnsi="Segoe UI" w:cs="Segoe UI"/>
      <w:sz w:val="18"/>
      <w:szCs w:val="18"/>
    </w:rPr>
  </w:style>
  <w:style w:type="paragraph" w:styleId="Header">
    <w:name w:val="header"/>
    <w:basedOn w:val="Normal"/>
    <w:link w:val="HeaderChar"/>
    <w:uiPriority w:val="99"/>
    <w:unhideWhenUsed/>
    <w:rsid w:val="00DB0C98"/>
    <w:pPr>
      <w:tabs>
        <w:tab w:val="center" w:pos="4252"/>
        <w:tab w:val="right" w:pos="8504"/>
      </w:tabs>
      <w:spacing w:after="0" w:line="240" w:lineRule="auto"/>
    </w:pPr>
  </w:style>
  <w:style w:type="character" w:customStyle="1" w:styleId="HeaderChar">
    <w:name w:val="Header Char"/>
    <w:basedOn w:val="DefaultParagraphFont"/>
    <w:link w:val="Header"/>
    <w:uiPriority w:val="99"/>
    <w:rsid w:val="00DB0C98"/>
  </w:style>
  <w:style w:type="paragraph" w:styleId="Footer">
    <w:name w:val="footer"/>
    <w:basedOn w:val="Normal"/>
    <w:link w:val="FooterChar"/>
    <w:uiPriority w:val="99"/>
    <w:unhideWhenUsed/>
    <w:rsid w:val="00DB0C98"/>
    <w:pPr>
      <w:tabs>
        <w:tab w:val="center" w:pos="4252"/>
        <w:tab w:val="right" w:pos="8504"/>
      </w:tabs>
      <w:spacing w:after="0" w:line="240" w:lineRule="auto"/>
    </w:pPr>
  </w:style>
  <w:style w:type="character" w:customStyle="1" w:styleId="FooterChar">
    <w:name w:val="Footer Char"/>
    <w:basedOn w:val="DefaultParagraphFont"/>
    <w:link w:val="Footer"/>
    <w:uiPriority w:val="99"/>
    <w:rsid w:val="00DB0C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D96537-9A2C-4197-8984-6CAA6605D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1380</Words>
  <Characters>7595</Characters>
  <Application>Microsoft Office Word</Application>
  <DocSecurity>4</DocSecurity>
  <Lines>63</Lines>
  <Paragraphs>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CESE-CDR</Company>
  <LinksUpToDate>false</LinksUpToDate>
  <CharactersWithSpaces>8958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antonio.campos1942@gmail.com</dc:creator>
  <cp:lastModifiedBy>Sonia Calvy</cp:lastModifiedBy>
  <cp:revision>2</cp:revision>
  <cp:lastPrinted>2019-06-21T14:45:00Z</cp:lastPrinted>
  <dcterms:created xsi:type="dcterms:W3CDTF">2019-06-27T06:55:00Z</dcterms:created>
  <dcterms:modified xsi:type="dcterms:W3CDTF">2019-06-27T06:55:00Z</dcterms:modified>
</cp:coreProperties>
</file>